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BD" w:rsidRDefault="002057BD" w:rsidP="00B80DB6">
      <w:pPr>
        <w:pStyle w:val="22"/>
        <w:jc w:val="center"/>
        <w:rPr>
          <w:b/>
        </w:rPr>
      </w:pP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Муниципальное казенное учреждение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 xml:space="preserve">администрация Нововасюганского сельского поселения </w:t>
      </w:r>
    </w:p>
    <w:p w:rsidR="002057BD" w:rsidRPr="002057BD" w:rsidRDefault="002057BD" w:rsidP="002057BD">
      <w:pPr>
        <w:shd w:val="clear" w:color="auto" w:fill="FFFFFF"/>
        <w:spacing w:after="0" w:line="240" w:lineRule="auto"/>
        <w:jc w:val="center"/>
        <w:outlineLvl w:val="0"/>
        <w:rPr>
          <w:rFonts w:ascii="Times New Roman" w:hAnsi="Times New Roman" w:cs="Times New Roman"/>
          <w:b/>
          <w:sz w:val="28"/>
          <w:szCs w:val="28"/>
        </w:rPr>
      </w:pPr>
      <w:r w:rsidRPr="002057BD">
        <w:rPr>
          <w:rFonts w:ascii="Times New Roman" w:hAnsi="Times New Roman" w:cs="Times New Roman"/>
          <w:b/>
          <w:sz w:val="28"/>
          <w:szCs w:val="28"/>
        </w:rPr>
        <w:t>Каргасокского района Томской области</w:t>
      </w: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rPr>
          <w:rFonts w:ascii="Times New Roman" w:hAnsi="Times New Roman" w:cs="Times New Roman"/>
          <w:b/>
          <w:sz w:val="24"/>
          <w:szCs w:val="24"/>
        </w:rPr>
      </w:pPr>
    </w:p>
    <w:p w:rsidR="00FA4D31" w:rsidRPr="002057BD" w:rsidRDefault="00FA4D31"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ПОСТАНОВЛЕНИЕ</w:t>
      </w:r>
    </w:p>
    <w:p w:rsidR="002057BD" w:rsidRPr="002057BD" w:rsidRDefault="002057BD"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rPr>
          <w:rFonts w:ascii="Times New Roman" w:hAnsi="Times New Roman" w:cs="Times New Roman"/>
          <w:b/>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FA4D31" w:rsidP="002057B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18.01</w:t>
      </w:r>
      <w:r w:rsidR="002057BD">
        <w:rPr>
          <w:rFonts w:ascii="Times New Roman" w:hAnsi="Times New Roman" w:cs="Times New Roman"/>
          <w:sz w:val="24"/>
          <w:szCs w:val="24"/>
        </w:rPr>
        <w:t>.2017</w:t>
      </w:r>
      <w:r w:rsidR="002057BD" w:rsidRPr="002057BD">
        <w:rPr>
          <w:rFonts w:ascii="Times New Roman" w:hAnsi="Times New Roman" w:cs="Times New Roman"/>
          <w:sz w:val="24"/>
          <w:szCs w:val="24"/>
        </w:rPr>
        <w:t xml:space="preserve"> года                                                                                       </w:t>
      </w:r>
      <w:r w:rsidR="009F75CE">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7BD" w:rsidRPr="002057BD">
        <w:rPr>
          <w:rFonts w:ascii="Times New Roman" w:hAnsi="Times New Roman" w:cs="Times New Roman"/>
          <w:sz w:val="24"/>
          <w:szCs w:val="24"/>
        </w:rPr>
        <w:t>№ _</w:t>
      </w:r>
      <w:r>
        <w:rPr>
          <w:rFonts w:ascii="Times New Roman" w:hAnsi="Times New Roman" w:cs="Times New Roman"/>
          <w:sz w:val="24"/>
          <w:szCs w:val="24"/>
          <w:u w:val="single"/>
        </w:rPr>
        <w:t>6</w:t>
      </w:r>
      <w:r>
        <w:rPr>
          <w:rFonts w:ascii="Times New Roman" w:hAnsi="Times New Roman" w:cs="Times New Roman"/>
          <w:sz w:val="24"/>
          <w:szCs w:val="24"/>
        </w:rPr>
        <w:t>_</w:t>
      </w: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r w:rsidRPr="002057BD">
        <w:rPr>
          <w:rFonts w:ascii="Times New Roman" w:hAnsi="Times New Roman" w:cs="Times New Roman"/>
          <w:sz w:val="24"/>
          <w:szCs w:val="24"/>
        </w:rPr>
        <w:t>с. Новый Васюган</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 xml:space="preserve">Об утверждении Муниципальной Программы </w:t>
      </w: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 xml:space="preserve">«Комплексное развитие систем </w:t>
      </w:r>
      <w:r>
        <w:rPr>
          <w:rFonts w:ascii="Times New Roman" w:hAnsi="Times New Roman" w:cs="Times New Roman"/>
          <w:sz w:val="24"/>
          <w:szCs w:val="24"/>
        </w:rPr>
        <w:t>коммунальной</w:t>
      </w:r>
      <w:r w:rsidRPr="002057BD">
        <w:rPr>
          <w:rFonts w:ascii="Times New Roman" w:hAnsi="Times New Roman" w:cs="Times New Roman"/>
          <w:sz w:val="24"/>
          <w:szCs w:val="24"/>
        </w:rPr>
        <w:t xml:space="preserve"> инфраструктуры</w:t>
      </w: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 xml:space="preserve">на территории Муниципального образования </w:t>
      </w: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Нововасюганское сельское поселение на 2017-2038 годы»</w:t>
      </w:r>
    </w:p>
    <w:p w:rsidR="002057BD" w:rsidRPr="002057BD" w:rsidRDefault="002057BD" w:rsidP="002057BD">
      <w:pPr>
        <w:spacing w:after="0" w:line="240" w:lineRule="auto"/>
        <w:ind w:hanging="348"/>
        <w:rPr>
          <w:rFonts w:ascii="Times New Roman" w:hAnsi="Times New Roman" w:cs="Times New Roman"/>
          <w:sz w:val="24"/>
          <w:szCs w:val="24"/>
        </w:rPr>
      </w:pPr>
    </w:p>
    <w:p w:rsidR="002057BD" w:rsidRPr="002057BD" w:rsidRDefault="002057BD" w:rsidP="002057BD">
      <w:pPr>
        <w:pStyle w:val="af4"/>
        <w:jc w:val="both"/>
        <w:rPr>
          <w:rFonts w:ascii="Times New Roman" w:hAnsi="Times New Roman"/>
          <w:sz w:val="24"/>
          <w:szCs w:val="24"/>
        </w:rPr>
      </w:pPr>
      <w:r w:rsidRPr="002057BD">
        <w:rPr>
          <w:rFonts w:ascii="Times New Roman" w:hAnsi="Times New Roman"/>
          <w:sz w:val="24"/>
          <w:szCs w:val="24"/>
        </w:rPr>
        <w:t xml:space="preserve">     В соответствии с Градостроительным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w:t>
      </w:r>
      <w:r>
        <w:rPr>
          <w:rFonts w:ascii="Times New Roman" w:hAnsi="Times New Roman"/>
          <w:sz w:val="24"/>
          <w:szCs w:val="24"/>
        </w:rPr>
        <w:t>14 июня 2013 года № 502</w:t>
      </w:r>
      <w:r w:rsidRPr="002057BD">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057BD">
        <w:rPr>
          <w:rFonts w:ascii="Times New Roman" w:hAnsi="Times New Roman"/>
          <w:sz w:val="24"/>
          <w:szCs w:val="24"/>
        </w:rPr>
        <w:t>городских округов», Постановлением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2057BD" w:rsidRPr="002057BD" w:rsidRDefault="002057BD" w:rsidP="002057BD">
      <w:pPr>
        <w:pStyle w:val="af4"/>
        <w:jc w:val="both"/>
        <w:rPr>
          <w:rFonts w:ascii="Times New Roman" w:hAnsi="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r w:rsidRPr="002057BD">
        <w:rPr>
          <w:rFonts w:ascii="Times New Roman" w:hAnsi="Times New Roman" w:cs="Times New Roman"/>
          <w:sz w:val="24"/>
          <w:szCs w:val="24"/>
        </w:rPr>
        <w:t>ПОСТАНОВЛЯЮ:</w:t>
      </w: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jc w:val="both"/>
        <w:rPr>
          <w:rFonts w:ascii="Times New Roman" w:hAnsi="Times New Roman" w:cs="Times New Roman"/>
          <w:sz w:val="24"/>
          <w:szCs w:val="24"/>
        </w:rPr>
      </w:pPr>
      <w:r w:rsidRPr="002057BD">
        <w:rPr>
          <w:rFonts w:ascii="Times New Roman" w:hAnsi="Times New Roman" w:cs="Times New Roman"/>
          <w:sz w:val="24"/>
          <w:szCs w:val="24"/>
        </w:rPr>
        <w:t xml:space="preserve">      1. Утвердить Муниципальную Программу «Комплексное развитие систем </w:t>
      </w:r>
      <w:r>
        <w:rPr>
          <w:rFonts w:ascii="Times New Roman" w:hAnsi="Times New Roman" w:cs="Times New Roman"/>
          <w:sz w:val="24"/>
          <w:szCs w:val="24"/>
        </w:rPr>
        <w:t xml:space="preserve">коммунальной </w:t>
      </w:r>
      <w:r w:rsidRPr="002057BD">
        <w:rPr>
          <w:rFonts w:ascii="Times New Roman" w:hAnsi="Times New Roman" w:cs="Times New Roman"/>
          <w:sz w:val="24"/>
          <w:szCs w:val="24"/>
        </w:rPr>
        <w:t xml:space="preserve">инфраструктуры на территории Муниципального образования Нововасюганское сельское поселение на 2017-2038 годы», согласно приложению к настоящему постановлению. </w:t>
      </w:r>
    </w:p>
    <w:p w:rsidR="002057BD" w:rsidRPr="002057BD" w:rsidRDefault="002057BD" w:rsidP="002057BD">
      <w:pPr>
        <w:spacing w:after="0" w:line="240" w:lineRule="auto"/>
        <w:ind w:firstLine="284"/>
        <w:jc w:val="both"/>
        <w:rPr>
          <w:rFonts w:ascii="Times New Roman" w:hAnsi="Times New Roman" w:cs="Times New Roman"/>
          <w:sz w:val="24"/>
          <w:szCs w:val="24"/>
        </w:rPr>
      </w:pPr>
      <w:r w:rsidRPr="002057BD">
        <w:rPr>
          <w:rFonts w:ascii="Times New Roman" w:hAnsi="Times New Roman" w:cs="Times New Roman"/>
          <w:sz w:val="24"/>
          <w:szCs w:val="24"/>
        </w:rPr>
        <w:t>2. Настоящее Постановление подлежит официальному опубликованию в соответствии с Уставом Муниципального образования Нововасюганское сельское поселение.</w:t>
      </w:r>
    </w:p>
    <w:p w:rsidR="002057BD" w:rsidRPr="002057BD" w:rsidRDefault="002057BD" w:rsidP="002057BD">
      <w:pPr>
        <w:spacing w:after="0" w:line="240" w:lineRule="auto"/>
        <w:ind w:firstLine="284"/>
        <w:jc w:val="both"/>
        <w:rPr>
          <w:rFonts w:ascii="Times New Roman" w:hAnsi="Times New Roman" w:cs="Times New Roman"/>
          <w:sz w:val="24"/>
          <w:szCs w:val="24"/>
        </w:rPr>
      </w:pPr>
      <w:r w:rsidRPr="002057BD">
        <w:rPr>
          <w:rFonts w:ascii="Times New Roman" w:hAnsi="Times New Roman" w:cs="Times New Roman"/>
          <w:sz w:val="24"/>
          <w:szCs w:val="24"/>
        </w:rPr>
        <w:t>3. Контроль за исполнением настоящего постановления оставляю за собой.</w:t>
      </w:r>
    </w:p>
    <w:p w:rsidR="002057BD" w:rsidRPr="002057BD" w:rsidRDefault="002057BD" w:rsidP="002057BD">
      <w:pPr>
        <w:spacing w:after="0" w:line="240" w:lineRule="auto"/>
        <w:ind w:firstLine="284"/>
        <w:jc w:val="both"/>
        <w:rPr>
          <w:rFonts w:ascii="Times New Roman" w:hAnsi="Times New Roman" w:cs="Times New Roman"/>
          <w:sz w:val="24"/>
          <w:szCs w:val="24"/>
        </w:rPr>
      </w:pPr>
    </w:p>
    <w:p w:rsidR="002057BD" w:rsidRPr="002057BD" w:rsidRDefault="002057BD" w:rsidP="002057BD">
      <w:pPr>
        <w:spacing w:after="0" w:line="240" w:lineRule="auto"/>
        <w:ind w:firstLine="284"/>
        <w:jc w:val="both"/>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ind w:left="360"/>
        <w:rPr>
          <w:rFonts w:ascii="Times New Roman" w:hAnsi="Times New Roman" w:cs="Times New Roman"/>
          <w:sz w:val="24"/>
          <w:szCs w:val="24"/>
        </w:rPr>
      </w:pPr>
      <w:r w:rsidRPr="002057BD">
        <w:rPr>
          <w:rFonts w:ascii="Times New Roman" w:hAnsi="Times New Roman" w:cs="Times New Roman"/>
          <w:sz w:val="24"/>
          <w:szCs w:val="24"/>
        </w:rPr>
        <w:t xml:space="preserve">  Глава Нововасюганского </w:t>
      </w:r>
    </w:p>
    <w:p w:rsidR="002057BD" w:rsidRPr="002057BD" w:rsidRDefault="002057BD" w:rsidP="002057BD">
      <w:pPr>
        <w:spacing w:after="0" w:line="240" w:lineRule="auto"/>
        <w:ind w:left="360"/>
        <w:rPr>
          <w:rFonts w:ascii="Times New Roman" w:hAnsi="Times New Roman" w:cs="Times New Roman"/>
          <w:sz w:val="24"/>
          <w:szCs w:val="24"/>
        </w:rPr>
      </w:pPr>
      <w:r w:rsidRPr="002057BD">
        <w:rPr>
          <w:rFonts w:ascii="Times New Roman" w:hAnsi="Times New Roman" w:cs="Times New Roman"/>
          <w:sz w:val="24"/>
          <w:szCs w:val="24"/>
        </w:rPr>
        <w:t xml:space="preserve">  сельского поселения                                                                  Лысенко П.Г.</w:t>
      </w:r>
    </w:p>
    <w:p w:rsidR="002057BD" w:rsidRPr="002057BD" w:rsidRDefault="002057BD" w:rsidP="002057BD">
      <w:pPr>
        <w:spacing w:after="0" w:line="240" w:lineRule="auto"/>
        <w:ind w:left="360"/>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18"/>
          <w:szCs w:val="18"/>
        </w:rPr>
      </w:pPr>
      <w:r w:rsidRPr="002057BD">
        <w:rPr>
          <w:rFonts w:ascii="Times New Roman" w:hAnsi="Times New Roman" w:cs="Times New Roman"/>
          <w:sz w:val="18"/>
          <w:szCs w:val="18"/>
        </w:rPr>
        <w:t>Исп: специалист 1 категории Филипова Е.В.</w:t>
      </w:r>
    </w:p>
    <w:p w:rsidR="002057BD" w:rsidRPr="002057BD" w:rsidRDefault="002057BD" w:rsidP="002057BD">
      <w:pPr>
        <w:spacing w:after="0" w:line="240" w:lineRule="auto"/>
        <w:rPr>
          <w:rFonts w:ascii="Times New Roman" w:hAnsi="Times New Roman" w:cs="Times New Roman"/>
          <w:sz w:val="18"/>
          <w:szCs w:val="18"/>
        </w:rPr>
      </w:pPr>
      <w:r w:rsidRPr="002057BD">
        <w:rPr>
          <w:rFonts w:ascii="Times New Roman" w:hAnsi="Times New Roman" w:cs="Times New Roman"/>
          <w:sz w:val="18"/>
          <w:szCs w:val="18"/>
        </w:rPr>
        <w:t>8(382 53) 29-2-94</w:t>
      </w:r>
    </w:p>
    <w:p w:rsidR="002057BD" w:rsidRPr="002057BD" w:rsidRDefault="002057BD" w:rsidP="002057BD">
      <w:pPr>
        <w:widowControl w:val="0"/>
        <w:autoSpaceDE w:val="0"/>
        <w:autoSpaceDN w:val="0"/>
        <w:adjustRightInd w:val="0"/>
        <w:spacing w:after="0" w:line="240" w:lineRule="auto"/>
        <w:rPr>
          <w:rFonts w:ascii="Times New Roman" w:hAnsi="Times New Roman" w:cs="Times New Roman"/>
          <w:bCs/>
          <w:sz w:val="24"/>
          <w:szCs w:val="24"/>
        </w:rPr>
      </w:pP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Приложение</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 xml:space="preserve"> к Постановлению МКУ администрация</w:t>
      </w:r>
    </w:p>
    <w:p w:rsidR="002057BD" w:rsidRPr="002057BD" w:rsidRDefault="002057BD" w:rsidP="002057BD">
      <w:pPr>
        <w:spacing w:after="0" w:line="240" w:lineRule="auto"/>
        <w:jc w:val="right"/>
        <w:rPr>
          <w:rFonts w:ascii="Times New Roman" w:hAnsi="Times New Roman" w:cs="Times New Roman"/>
          <w:sz w:val="24"/>
          <w:szCs w:val="24"/>
        </w:rPr>
      </w:pPr>
      <w:r w:rsidRPr="002057BD">
        <w:rPr>
          <w:rFonts w:ascii="Times New Roman" w:hAnsi="Times New Roman" w:cs="Times New Roman"/>
          <w:sz w:val="24"/>
          <w:szCs w:val="24"/>
        </w:rPr>
        <w:t>Нововасюганского сельского поселения</w:t>
      </w:r>
    </w:p>
    <w:p w:rsidR="002057BD" w:rsidRPr="002057BD" w:rsidRDefault="00FA4D31" w:rsidP="002057B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18.01.</w:t>
      </w:r>
      <w:r w:rsidR="002057BD">
        <w:rPr>
          <w:rFonts w:ascii="Times New Roman" w:hAnsi="Times New Roman" w:cs="Times New Roman"/>
          <w:sz w:val="24"/>
          <w:szCs w:val="24"/>
        </w:rPr>
        <w:t>2017</w:t>
      </w:r>
      <w:r w:rsidR="002057BD" w:rsidRPr="002057BD">
        <w:rPr>
          <w:rFonts w:ascii="Times New Roman" w:hAnsi="Times New Roman" w:cs="Times New Roman"/>
          <w:sz w:val="24"/>
          <w:szCs w:val="24"/>
        </w:rPr>
        <w:t xml:space="preserve"> года № _</w:t>
      </w:r>
      <w:r>
        <w:rPr>
          <w:rFonts w:ascii="Times New Roman" w:hAnsi="Times New Roman" w:cs="Times New Roman"/>
          <w:sz w:val="24"/>
          <w:szCs w:val="24"/>
          <w:u w:val="single"/>
        </w:rPr>
        <w:t>6</w:t>
      </w:r>
      <w:r>
        <w:rPr>
          <w:rFonts w:ascii="Times New Roman" w:hAnsi="Times New Roman" w:cs="Times New Roman"/>
          <w:sz w:val="24"/>
          <w:szCs w:val="24"/>
        </w:rPr>
        <w:t>_</w:t>
      </w: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b/>
          <w:sz w:val="28"/>
          <w:szCs w:val="28"/>
        </w:rPr>
      </w:pPr>
      <w:r w:rsidRPr="002057BD">
        <w:rPr>
          <w:rFonts w:ascii="Times New Roman" w:hAnsi="Times New Roman" w:cs="Times New Roman"/>
          <w:b/>
          <w:sz w:val="28"/>
          <w:szCs w:val="28"/>
        </w:rPr>
        <w:t xml:space="preserve">Муниципальная Программа «Комплексное развитие систем </w:t>
      </w:r>
      <w:r>
        <w:rPr>
          <w:rFonts w:ascii="Times New Roman" w:hAnsi="Times New Roman" w:cs="Times New Roman"/>
          <w:b/>
          <w:sz w:val="28"/>
          <w:szCs w:val="28"/>
        </w:rPr>
        <w:t>коммунальной</w:t>
      </w:r>
      <w:r w:rsidRPr="002057BD">
        <w:rPr>
          <w:rFonts w:ascii="Times New Roman" w:hAnsi="Times New Roman" w:cs="Times New Roman"/>
          <w:b/>
          <w:sz w:val="28"/>
          <w:szCs w:val="28"/>
        </w:rPr>
        <w:t xml:space="preserve"> инфраструктуры на территории Муниципального образования Нововасюганское сельское поселение на 2017-2038 годы»</w:t>
      </w:r>
    </w:p>
    <w:p w:rsidR="002057BD" w:rsidRPr="002057BD" w:rsidRDefault="002057BD" w:rsidP="002057BD">
      <w:pPr>
        <w:spacing w:after="0" w:line="240" w:lineRule="auto"/>
        <w:jc w:val="center"/>
        <w:rPr>
          <w:rFonts w:ascii="Times New Roman" w:hAnsi="Times New Roman" w:cs="Times New Roman"/>
          <w:b/>
          <w:sz w:val="24"/>
          <w:szCs w:val="24"/>
        </w:rPr>
      </w:pPr>
      <w:r w:rsidRPr="002057BD">
        <w:rPr>
          <w:rFonts w:ascii="Times New Roman" w:hAnsi="Times New Roman" w:cs="Times New Roman"/>
          <w:b/>
          <w:sz w:val="24"/>
          <w:szCs w:val="24"/>
        </w:rPr>
        <w:t xml:space="preserve"> </w:t>
      </w: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highlight w:val="yellow"/>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jc w:val="center"/>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spacing w:after="0" w:line="240" w:lineRule="auto"/>
        <w:rPr>
          <w:rFonts w:ascii="Times New Roman" w:hAnsi="Times New Roman" w:cs="Times New Roman"/>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r w:rsidRPr="002057BD">
        <w:rPr>
          <w:rFonts w:ascii="Times New Roman" w:hAnsi="Times New Roman"/>
          <w:b/>
          <w:sz w:val="24"/>
          <w:szCs w:val="24"/>
        </w:rPr>
        <w:t xml:space="preserve">                                                         </w:t>
      </w: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2057BD" w:rsidRDefault="002057BD" w:rsidP="002057BD">
      <w:pPr>
        <w:pStyle w:val="14"/>
        <w:spacing w:line="240" w:lineRule="auto"/>
        <w:ind w:left="0"/>
        <w:jc w:val="both"/>
        <w:rPr>
          <w:rFonts w:ascii="Times New Roman" w:hAnsi="Times New Roman"/>
          <w:b/>
          <w:sz w:val="24"/>
          <w:szCs w:val="24"/>
        </w:rPr>
      </w:pPr>
    </w:p>
    <w:p w:rsidR="002057BD" w:rsidRPr="005F14A2" w:rsidRDefault="002057BD" w:rsidP="005F14A2">
      <w:pPr>
        <w:pStyle w:val="14"/>
        <w:spacing w:line="240" w:lineRule="auto"/>
        <w:ind w:left="0"/>
        <w:jc w:val="center"/>
        <w:rPr>
          <w:rFonts w:ascii="Times New Roman" w:hAnsi="Times New Roman"/>
          <w:b/>
          <w:sz w:val="28"/>
          <w:szCs w:val="28"/>
        </w:rPr>
      </w:pPr>
      <w:r w:rsidRPr="002057BD">
        <w:rPr>
          <w:rFonts w:ascii="Times New Roman" w:hAnsi="Times New Roman"/>
          <w:b/>
          <w:sz w:val="28"/>
          <w:szCs w:val="28"/>
        </w:rPr>
        <w:t>2017 год</w:t>
      </w:r>
    </w:p>
    <w:p w:rsidR="002057BD" w:rsidRDefault="002057BD" w:rsidP="00B80DB6">
      <w:pPr>
        <w:pStyle w:val="22"/>
        <w:jc w:val="center"/>
        <w:rPr>
          <w:b/>
        </w:rPr>
      </w:pPr>
    </w:p>
    <w:p w:rsidR="002057BD" w:rsidRDefault="00684DF4" w:rsidP="00B80DB6">
      <w:pPr>
        <w:pStyle w:val="22"/>
        <w:jc w:val="center"/>
        <w:rPr>
          <w:b/>
        </w:rPr>
      </w:pPr>
      <w:r>
        <w:rPr>
          <w:b/>
        </w:rPr>
        <w:t>СОДЕРЖАНИЕ:</w:t>
      </w:r>
    </w:p>
    <w:p w:rsidR="00684DF4" w:rsidRDefault="00684DF4" w:rsidP="00B80DB6">
      <w:pPr>
        <w:pStyle w:val="22"/>
        <w:jc w:val="center"/>
        <w:rPr>
          <w:b/>
        </w:rPr>
      </w:pPr>
    </w:p>
    <w:p w:rsidR="00684DF4" w:rsidRDefault="00684DF4" w:rsidP="00684DF4">
      <w:pPr>
        <w:pStyle w:val="22"/>
        <w:rPr>
          <w:b/>
        </w:rPr>
      </w:pPr>
      <w:r>
        <w:rPr>
          <w:b/>
        </w:rPr>
        <w:t xml:space="preserve">Раздел 1. Паспорт Программы                                                                  </w:t>
      </w:r>
      <w:r w:rsidR="00D324E5">
        <w:rPr>
          <w:b/>
        </w:rPr>
        <w:t xml:space="preserve">                               4</w:t>
      </w:r>
    </w:p>
    <w:p w:rsidR="00684DF4" w:rsidRDefault="00684DF4" w:rsidP="00684DF4">
      <w:pPr>
        <w:pStyle w:val="22"/>
        <w:rPr>
          <w:b/>
        </w:rPr>
      </w:pPr>
    </w:p>
    <w:p w:rsidR="004B386E" w:rsidRDefault="00684DF4" w:rsidP="00684DF4">
      <w:pPr>
        <w:pStyle w:val="22"/>
        <w:rPr>
          <w:b/>
        </w:rPr>
      </w:pPr>
      <w:r>
        <w:rPr>
          <w:b/>
        </w:rPr>
        <w:t xml:space="preserve">Раздел 2.  </w:t>
      </w:r>
      <w:r w:rsidR="009F75CE">
        <w:rPr>
          <w:b/>
        </w:rPr>
        <w:t>Задачи</w:t>
      </w:r>
      <w:r w:rsidR="004B386E">
        <w:rPr>
          <w:b/>
        </w:rPr>
        <w:t xml:space="preserve"> совершенствования  и развития коммунального комплекса </w:t>
      </w:r>
      <w:r w:rsidR="00D324E5">
        <w:rPr>
          <w:b/>
        </w:rPr>
        <w:t xml:space="preserve">           6 </w:t>
      </w:r>
      <w:r w:rsidR="004B386E">
        <w:rPr>
          <w:b/>
        </w:rPr>
        <w:t xml:space="preserve">Муниципального образования                                                                  </w:t>
      </w:r>
      <w:r w:rsidR="00D324E5">
        <w:rPr>
          <w:b/>
        </w:rPr>
        <w:t xml:space="preserve">                               </w:t>
      </w:r>
    </w:p>
    <w:p w:rsidR="004B386E" w:rsidRDefault="004B386E" w:rsidP="00684DF4">
      <w:pPr>
        <w:pStyle w:val="22"/>
        <w:rPr>
          <w:b/>
        </w:rPr>
      </w:pPr>
    </w:p>
    <w:p w:rsidR="004B386E" w:rsidRDefault="004B386E" w:rsidP="00684DF4">
      <w:pPr>
        <w:pStyle w:val="22"/>
        <w:rPr>
          <w:b/>
        </w:rPr>
      </w:pPr>
      <w:r>
        <w:rPr>
          <w:b/>
        </w:rPr>
        <w:t xml:space="preserve">Раздел 3. Перспективы развития Муниципального образования      </w:t>
      </w:r>
      <w:r w:rsidR="00D324E5">
        <w:rPr>
          <w:b/>
        </w:rPr>
        <w:t xml:space="preserve">                               7</w:t>
      </w:r>
    </w:p>
    <w:p w:rsidR="004B386E" w:rsidRDefault="004B386E" w:rsidP="00531AF9">
      <w:pPr>
        <w:pStyle w:val="22"/>
        <w:spacing w:line="360" w:lineRule="auto"/>
        <w:rPr>
          <w:b/>
        </w:rPr>
      </w:pPr>
      <w:r>
        <w:rPr>
          <w:b/>
        </w:rPr>
        <w:t xml:space="preserve">3.1. Общие сведения о Муниципальном образовании                           </w:t>
      </w:r>
      <w:r w:rsidR="00D324E5">
        <w:rPr>
          <w:b/>
        </w:rPr>
        <w:t xml:space="preserve">                               7</w:t>
      </w:r>
    </w:p>
    <w:p w:rsidR="004B386E" w:rsidRDefault="004B386E" w:rsidP="00531AF9">
      <w:pPr>
        <w:pStyle w:val="22"/>
        <w:spacing w:line="360" w:lineRule="auto"/>
        <w:rPr>
          <w:b/>
        </w:rPr>
      </w:pPr>
      <w:r>
        <w:rPr>
          <w:b/>
        </w:rPr>
        <w:t xml:space="preserve">3.2. Население </w:t>
      </w:r>
      <w:r w:rsidR="00A35935">
        <w:rPr>
          <w:b/>
        </w:rPr>
        <w:t>Муниципального образования</w:t>
      </w:r>
      <w:r>
        <w:rPr>
          <w:b/>
        </w:rPr>
        <w:t xml:space="preserve">                                                          </w:t>
      </w:r>
      <w:r w:rsidR="00A35935">
        <w:rPr>
          <w:b/>
        </w:rPr>
        <w:t xml:space="preserve">             </w:t>
      </w:r>
      <w:r w:rsidR="00D324E5">
        <w:rPr>
          <w:b/>
        </w:rPr>
        <w:t>7</w:t>
      </w:r>
    </w:p>
    <w:p w:rsidR="00A35935" w:rsidRDefault="00A35935" w:rsidP="00531AF9">
      <w:pPr>
        <w:pStyle w:val="22"/>
        <w:spacing w:line="360" w:lineRule="auto"/>
        <w:rPr>
          <w:b/>
        </w:rPr>
      </w:pPr>
      <w:r>
        <w:rPr>
          <w:b/>
        </w:rPr>
        <w:t xml:space="preserve">3.3. Жилищный фонд Муниципального образования                                                          </w:t>
      </w:r>
      <w:r w:rsidR="00D324E5">
        <w:rPr>
          <w:b/>
        </w:rPr>
        <w:t>8</w:t>
      </w:r>
    </w:p>
    <w:p w:rsidR="00A35935" w:rsidRDefault="00A35935" w:rsidP="00531AF9">
      <w:pPr>
        <w:pStyle w:val="22"/>
        <w:spacing w:line="360" w:lineRule="auto"/>
        <w:rPr>
          <w:b/>
        </w:rPr>
      </w:pPr>
      <w:r>
        <w:rPr>
          <w:b/>
        </w:rPr>
        <w:t xml:space="preserve">3.4. Экономика Муниципального образования                                                          </w:t>
      </w:r>
      <w:r w:rsidR="00D324E5">
        <w:rPr>
          <w:b/>
        </w:rPr>
        <w:t xml:space="preserve">            9</w:t>
      </w:r>
    </w:p>
    <w:p w:rsidR="00A35935" w:rsidRDefault="00A35935" w:rsidP="004B386E">
      <w:pPr>
        <w:pStyle w:val="22"/>
        <w:rPr>
          <w:b/>
        </w:rPr>
      </w:pPr>
    </w:p>
    <w:p w:rsidR="00A35935" w:rsidRDefault="00A35935" w:rsidP="004B386E">
      <w:pPr>
        <w:pStyle w:val="22"/>
        <w:rPr>
          <w:b/>
        </w:rPr>
      </w:pPr>
      <w:r>
        <w:rPr>
          <w:b/>
        </w:rPr>
        <w:t xml:space="preserve">Раздел 4. Характеристика существующего состояния и целевые показатели </w:t>
      </w:r>
      <w:r w:rsidR="00D324E5">
        <w:rPr>
          <w:b/>
        </w:rPr>
        <w:t xml:space="preserve">                10</w:t>
      </w:r>
    </w:p>
    <w:p w:rsidR="00A35935" w:rsidRDefault="00A35935" w:rsidP="004B386E">
      <w:pPr>
        <w:pStyle w:val="22"/>
        <w:rPr>
          <w:b/>
        </w:rPr>
      </w:pPr>
      <w:r>
        <w:rPr>
          <w:b/>
        </w:rPr>
        <w:t>развития коммунальной инфраструктуры</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 xml:space="preserve">4.1. </w:t>
      </w:r>
      <w:r w:rsidRPr="00986F34">
        <w:rPr>
          <w:sz w:val="24"/>
          <w:szCs w:val="24"/>
        </w:rPr>
        <w:t xml:space="preserve">Общая характеристика существующего состояния коммунальной </w:t>
      </w:r>
      <w:r w:rsidR="00D324E5">
        <w:rPr>
          <w:sz w:val="24"/>
          <w:szCs w:val="24"/>
        </w:rPr>
        <w:t xml:space="preserve">                          10</w:t>
      </w:r>
    </w:p>
    <w:p w:rsidR="00A35935" w:rsidRDefault="00A35935" w:rsidP="005F14A2">
      <w:pPr>
        <w:pStyle w:val="34"/>
        <w:keepNext/>
        <w:keepLines/>
        <w:shd w:val="clear" w:color="auto" w:fill="auto"/>
        <w:spacing w:before="0" w:after="0" w:line="240" w:lineRule="auto"/>
        <w:ind w:firstLine="0"/>
        <w:jc w:val="left"/>
        <w:rPr>
          <w:sz w:val="24"/>
          <w:szCs w:val="24"/>
        </w:rPr>
      </w:pPr>
      <w:r>
        <w:rPr>
          <w:sz w:val="24"/>
          <w:szCs w:val="24"/>
        </w:rPr>
        <w:t>инфраструктуры М</w:t>
      </w:r>
      <w:r w:rsidRPr="00986F34">
        <w:rPr>
          <w:sz w:val="24"/>
          <w:szCs w:val="24"/>
        </w:rPr>
        <w:t>униципального образования</w:t>
      </w:r>
    </w:p>
    <w:p w:rsidR="005F14A2" w:rsidRDefault="00A35935" w:rsidP="00531AF9">
      <w:pPr>
        <w:pStyle w:val="22"/>
        <w:spacing w:line="360" w:lineRule="auto"/>
        <w:rPr>
          <w:b/>
        </w:rPr>
      </w:pPr>
      <w:r>
        <w:rPr>
          <w:b/>
        </w:rPr>
        <w:t>4.2. Водоснабжение</w:t>
      </w:r>
      <w:r w:rsidR="005F14A2">
        <w:rPr>
          <w:b/>
        </w:rPr>
        <w:t xml:space="preserve">                                                                                                                       10             </w:t>
      </w:r>
    </w:p>
    <w:p w:rsidR="00A35935" w:rsidRDefault="00A35935" w:rsidP="00531AF9">
      <w:pPr>
        <w:pStyle w:val="22"/>
        <w:spacing w:line="360" w:lineRule="auto"/>
        <w:rPr>
          <w:b/>
        </w:rPr>
      </w:pPr>
      <w:r>
        <w:rPr>
          <w:b/>
        </w:rPr>
        <w:t>4.3. Теплоснабжение</w:t>
      </w:r>
      <w:r w:rsidR="005F14A2">
        <w:rPr>
          <w:b/>
        </w:rPr>
        <w:t xml:space="preserve">                                                                                                                     13</w:t>
      </w:r>
    </w:p>
    <w:p w:rsidR="00A35935" w:rsidRDefault="00A35935" w:rsidP="00531AF9">
      <w:pPr>
        <w:pStyle w:val="22"/>
        <w:spacing w:line="360" w:lineRule="auto"/>
        <w:rPr>
          <w:b/>
        </w:rPr>
      </w:pPr>
      <w:r>
        <w:rPr>
          <w:b/>
        </w:rPr>
        <w:t>4.4. Электроснабжение</w:t>
      </w:r>
      <w:r w:rsidR="005F14A2">
        <w:rPr>
          <w:b/>
        </w:rPr>
        <w:t xml:space="preserve">                                                                                                                 18</w:t>
      </w:r>
    </w:p>
    <w:p w:rsidR="00A35935" w:rsidRDefault="00A35935" w:rsidP="00531AF9">
      <w:pPr>
        <w:pStyle w:val="34"/>
        <w:keepNext/>
        <w:keepLines/>
        <w:shd w:val="clear" w:color="auto" w:fill="auto"/>
        <w:spacing w:before="0" w:after="0" w:line="360" w:lineRule="auto"/>
        <w:ind w:firstLine="0"/>
        <w:jc w:val="left"/>
        <w:rPr>
          <w:sz w:val="24"/>
          <w:szCs w:val="24"/>
        </w:rPr>
      </w:pPr>
      <w:r>
        <w:rPr>
          <w:sz w:val="24"/>
          <w:szCs w:val="24"/>
        </w:rPr>
        <w:t xml:space="preserve">4.5 </w:t>
      </w:r>
      <w:r w:rsidRPr="00986F34">
        <w:rPr>
          <w:sz w:val="24"/>
          <w:szCs w:val="24"/>
        </w:rPr>
        <w:t>Прогноз показателей спроса на коммунальные ресурсы и</w:t>
      </w:r>
      <w:r>
        <w:rPr>
          <w:sz w:val="24"/>
          <w:szCs w:val="24"/>
        </w:rPr>
        <w:t xml:space="preserve"> </w:t>
      </w:r>
      <w:r w:rsidRPr="00986F34">
        <w:rPr>
          <w:sz w:val="24"/>
          <w:szCs w:val="24"/>
        </w:rPr>
        <w:t xml:space="preserve">перспективной </w:t>
      </w:r>
      <w:r w:rsidR="005F14A2">
        <w:rPr>
          <w:sz w:val="24"/>
          <w:szCs w:val="24"/>
        </w:rPr>
        <w:t xml:space="preserve">              18</w:t>
      </w:r>
    </w:p>
    <w:p w:rsidR="00A35935" w:rsidRDefault="00A35935" w:rsidP="00531AF9">
      <w:pPr>
        <w:pStyle w:val="34"/>
        <w:keepNext/>
        <w:keepLines/>
        <w:shd w:val="clear" w:color="auto" w:fill="auto"/>
        <w:spacing w:before="0" w:after="0" w:line="360" w:lineRule="auto"/>
        <w:ind w:firstLine="0"/>
        <w:jc w:val="left"/>
        <w:rPr>
          <w:sz w:val="24"/>
          <w:szCs w:val="24"/>
        </w:rPr>
      </w:pPr>
      <w:r w:rsidRPr="00986F34">
        <w:rPr>
          <w:sz w:val="24"/>
          <w:szCs w:val="24"/>
        </w:rPr>
        <w:t>нагрузки</w:t>
      </w:r>
    </w:p>
    <w:p w:rsidR="00A35935" w:rsidRPr="00986F34" w:rsidRDefault="00A35935" w:rsidP="00531AF9">
      <w:pPr>
        <w:pStyle w:val="34"/>
        <w:keepNext/>
        <w:keepLines/>
        <w:shd w:val="clear" w:color="auto" w:fill="auto"/>
        <w:spacing w:before="0" w:after="0" w:line="360" w:lineRule="auto"/>
        <w:ind w:firstLine="0"/>
        <w:rPr>
          <w:sz w:val="24"/>
          <w:szCs w:val="24"/>
        </w:rPr>
      </w:pPr>
      <w:r>
        <w:rPr>
          <w:sz w:val="24"/>
          <w:szCs w:val="24"/>
        </w:rPr>
        <w:t xml:space="preserve">4.6. </w:t>
      </w:r>
      <w:r w:rsidRPr="00986F34">
        <w:rPr>
          <w:sz w:val="24"/>
          <w:szCs w:val="24"/>
        </w:rPr>
        <w:t>Энергос</w:t>
      </w:r>
      <w:r>
        <w:rPr>
          <w:sz w:val="24"/>
          <w:szCs w:val="24"/>
        </w:rPr>
        <w:t>бережение коммунальной системы М</w:t>
      </w:r>
      <w:r w:rsidRPr="00986F34">
        <w:rPr>
          <w:sz w:val="24"/>
          <w:szCs w:val="24"/>
        </w:rPr>
        <w:t>униципального</w:t>
      </w:r>
      <w:r>
        <w:rPr>
          <w:sz w:val="24"/>
          <w:szCs w:val="24"/>
        </w:rPr>
        <w:t xml:space="preserve"> </w:t>
      </w:r>
      <w:r w:rsidRPr="00986F34">
        <w:rPr>
          <w:sz w:val="24"/>
          <w:szCs w:val="24"/>
        </w:rPr>
        <w:t>образования</w:t>
      </w:r>
      <w:r w:rsidR="005F14A2">
        <w:rPr>
          <w:sz w:val="24"/>
          <w:szCs w:val="24"/>
        </w:rPr>
        <w:t xml:space="preserve">             19</w:t>
      </w:r>
    </w:p>
    <w:p w:rsidR="00A35935" w:rsidRDefault="00A35935" w:rsidP="00A35935">
      <w:pPr>
        <w:pStyle w:val="22"/>
        <w:rPr>
          <w:b/>
        </w:rPr>
      </w:pPr>
    </w:p>
    <w:p w:rsidR="00A35935" w:rsidRPr="00986F34" w:rsidRDefault="00A35935" w:rsidP="00A35935">
      <w:pPr>
        <w:pStyle w:val="26"/>
        <w:keepNext/>
        <w:keepLines/>
        <w:shd w:val="clear" w:color="auto" w:fill="auto"/>
        <w:spacing w:after="0" w:line="240" w:lineRule="auto"/>
        <w:ind w:firstLine="0"/>
        <w:jc w:val="left"/>
        <w:rPr>
          <w:sz w:val="24"/>
          <w:szCs w:val="24"/>
        </w:rPr>
      </w:pPr>
      <w:r>
        <w:rPr>
          <w:sz w:val="24"/>
          <w:szCs w:val="24"/>
        </w:rPr>
        <w:t>Раздел 5. Программа развития системы</w:t>
      </w:r>
      <w:r w:rsidRPr="00986F34">
        <w:rPr>
          <w:sz w:val="24"/>
          <w:szCs w:val="24"/>
        </w:rPr>
        <w:t xml:space="preserve"> коммунальной инфраструктуры</w:t>
      </w:r>
      <w:r>
        <w:rPr>
          <w:sz w:val="24"/>
          <w:szCs w:val="24"/>
        </w:rPr>
        <w:t xml:space="preserve">, </w:t>
      </w:r>
      <w:r w:rsidR="005F14A2">
        <w:rPr>
          <w:sz w:val="24"/>
          <w:szCs w:val="24"/>
        </w:rPr>
        <w:t xml:space="preserve">     </w:t>
      </w:r>
      <w:r>
        <w:rPr>
          <w:sz w:val="24"/>
          <w:szCs w:val="24"/>
        </w:rPr>
        <w:t>обеспечивающая достижение целевых показателей</w:t>
      </w:r>
      <w:r w:rsidR="005F14A2">
        <w:rPr>
          <w:sz w:val="24"/>
          <w:szCs w:val="24"/>
        </w:rPr>
        <w:t xml:space="preserve">                                                              22</w:t>
      </w:r>
    </w:p>
    <w:p w:rsidR="00A35935" w:rsidRDefault="00A35935" w:rsidP="00531AF9">
      <w:pPr>
        <w:pStyle w:val="34"/>
        <w:keepNext/>
        <w:keepLines/>
        <w:shd w:val="clear" w:color="auto" w:fill="auto"/>
        <w:spacing w:before="0" w:after="0" w:line="360" w:lineRule="auto"/>
        <w:ind w:firstLine="0"/>
        <w:rPr>
          <w:sz w:val="24"/>
          <w:szCs w:val="24"/>
        </w:rPr>
      </w:pPr>
      <w:r>
        <w:rPr>
          <w:sz w:val="24"/>
          <w:szCs w:val="24"/>
        </w:rPr>
        <w:t>5.1. Водоснабжение</w:t>
      </w:r>
      <w:r w:rsidR="005F14A2">
        <w:rPr>
          <w:sz w:val="24"/>
          <w:szCs w:val="24"/>
        </w:rPr>
        <w:t xml:space="preserve">                                                                                                                        22</w:t>
      </w:r>
    </w:p>
    <w:p w:rsidR="00531AF9" w:rsidRDefault="00531AF9" w:rsidP="00531AF9">
      <w:pPr>
        <w:pStyle w:val="34"/>
        <w:keepNext/>
        <w:keepLines/>
        <w:shd w:val="clear" w:color="auto" w:fill="auto"/>
        <w:spacing w:before="0" w:after="0" w:line="360" w:lineRule="auto"/>
        <w:ind w:firstLine="0"/>
        <w:rPr>
          <w:sz w:val="24"/>
          <w:szCs w:val="24"/>
        </w:rPr>
      </w:pPr>
      <w:r>
        <w:rPr>
          <w:sz w:val="24"/>
          <w:szCs w:val="24"/>
        </w:rPr>
        <w:t>5.2. Теплоснабжение</w:t>
      </w:r>
      <w:r w:rsidR="005F14A2">
        <w:rPr>
          <w:sz w:val="24"/>
          <w:szCs w:val="24"/>
        </w:rPr>
        <w:t xml:space="preserve">                                                                                                                      22</w:t>
      </w:r>
    </w:p>
    <w:p w:rsidR="00531AF9" w:rsidRDefault="00531AF9" w:rsidP="00A35935">
      <w:pPr>
        <w:pStyle w:val="34"/>
        <w:keepNext/>
        <w:keepLines/>
        <w:shd w:val="clear" w:color="auto" w:fill="auto"/>
        <w:spacing w:before="0" w:after="0" w:line="240" w:lineRule="auto"/>
        <w:ind w:firstLine="0"/>
        <w:rPr>
          <w:sz w:val="24"/>
          <w:szCs w:val="24"/>
        </w:rPr>
      </w:pPr>
    </w:p>
    <w:p w:rsidR="00531AF9" w:rsidRPr="00986F34" w:rsidRDefault="00531AF9" w:rsidP="00531AF9">
      <w:pPr>
        <w:pStyle w:val="26"/>
        <w:keepNext/>
        <w:keepLines/>
        <w:shd w:val="clear" w:color="auto" w:fill="auto"/>
        <w:spacing w:after="0" w:line="320" w:lineRule="exact"/>
        <w:ind w:firstLine="0"/>
        <w:jc w:val="left"/>
        <w:rPr>
          <w:sz w:val="24"/>
          <w:szCs w:val="24"/>
        </w:rPr>
      </w:pPr>
      <w:r>
        <w:rPr>
          <w:sz w:val="24"/>
          <w:szCs w:val="24"/>
        </w:rPr>
        <w:t xml:space="preserve">Раздел 6. </w:t>
      </w:r>
      <w:r w:rsidRPr="00986F34">
        <w:rPr>
          <w:sz w:val="24"/>
          <w:szCs w:val="24"/>
        </w:rPr>
        <w:t>Управление программой</w:t>
      </w:r>
      <w:r w:rsidR="005F14A2">
        <w:rPr>
          <w:sz w:val="24"/>
          <w:szCs w:val="24"/>
        </w:rPr>
        <w:t xml:space="preserve">                                                                                            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6.1. </w:t>
      </w:r>
      <w:r w:rsidRPr="00986F34">
        <w:rPr>
          <w:sz w:val="24"/>
          <w:szCs w:val="24"/>
        </w:rPr>
        <w:t>Система управления программой и контроль за ходом ее</w:t>
      </w:r>
      <w:r>
        <w:rPr>
          <w:sz w:val="24"/>
          <w:szCs w:val="24"/>
        </w:rPr>
        <w:t xml:space="preserve"> </w:t>
      </w:r>
      <w:r w:rsidRPr="00986F34">
        <w:rPr>
          <w:sz w:val="24"/>
          <w:szCs w:val="24"/>
        </w:rPr>
        <w:t>выполнения</w:t>
      </w:r>
      <w:r w:rsidR="005F14A2">
        <w:rPr>
          <w:sz w:val="24"/>
          <w:szCs w:val="24"/>
        </w:rPr>
        <w:t xml:space="preserve">                    24</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6.2. </w:t>
      </w:r>
      <w:r w:rsidRPr="00986F34">
        <w:rPr>
          <w:sz w:val="24"/>
          <w:szCs w:val="24"/>
        </w:rPr>
        <w:t>Мониторинг и корректировка программы</w:t>
      </w:r>
      <w:r w:rsidR="005F14A2">
        <w:rPr>
          <w:sz w:val="24"/>
          <w:szCs w:val="24"/>
        </w:rPr>
        <w:t xml:space="preserve">                                                                      25</w:t>
      </w:r>
    </w:p>
    <w:p w:rsidR="00531AF9" w:rsidRDefault="00531AF9" w:rsidP="00531AF9">
      <w:pPr>
        <w:pStyle w:val="34"/>
        <w:keepNext/>
        <w:keepLines/>
        <w:shd w:val="clear" w:color="auto" w:fill="auto"/>
        <w:spacing w:before="0" w:after="0" w:line="360" w:lineRule="auto"/>
        <w:ind w:firstLine="0"/>
        <w:jc w:val="left"/>
        <w:rPr>
          <w:sz w:val="24"/>
          <w:szCs w:val="24"/>
        </w:rPr>
      </w:pPr>
      <w:r>
        <w:rPr>
          <w:sz w:val="24"/>
          <w:szCs w:val="24"/>
        </w:rPr>
        <w:t xml:space="preserve">6.3. </w:t>
      </w:r>
      <w:r w:rsidRPr="00986F34">
        <w:rPr>
          <w:sz w:val="24"/>
          <w:szCs w:val="24"/>
        </w:rPr>
        <w:t xml:space="preserve">Целевые индикаторы для мониторинга реализации программы комплексного </w:t>
      </w:r>
      <w:r w:rsidR="005F14A2">
        <w:rPr>
          <w:sz w:val="24"/>
          <w:szCs w:val="24"/>
        </w:rPr>
        <w:t xml:space="preserve"> </w:t>
      </w:r>
      <w:r w:rsidRPr="00986F34">
        <w:rPr>
          <w:sz w:val="24"/>
          <w:szCs w:val="24"/>
        </w:rPr>
        <w:t>развития систем коммунальной инфраструктуры</w:t>
      </w:r>
      <w:r w:rsidR="005F14A2">
        <w:rPr>
          <w:sz w:val="24"/>
          <w:szCs w:val="24"/>
        </w:rPr>
        <w:t xml:space="preserve">                                                                25</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DD2553" w:rsidRDefault="00531AF9" w:rsidP="00531AF9">
      <w:pPr>
        <w:pStyle w:val="26"/>
        <w:keepNext/>
        <w:keepLines/>
        <w:shd w:val="clear" w:color="auto" w:fill="auto"/>
        <w:spacing w:after="0" w:line="240" w:lineRule="auto"/>
        <w:ind w:firstLine="0"/>
        <w:jc w:val="left"/>
        <w:rPr>
          <w:b w:val="0"/>
          <w:sz w:val="24"/>
          <w:szCs w:val="24"/>
        </w:rPr>
      </w:pPr>
      <w:r w:rsidRPr="00DD2553">
        <w:rPr>
          <w:rStyle w:val="21pt"/>
          <w:rFonts w:eastAsia="Arial"/>
          <w:b/>
          <w:sz w:val="24"/>
          <w:szCs w:val="24"/>
        </w:rPr>
        <w:t>Приложение № 1 Значения целевых показателей</w:t>
      </w:r>
      <w:r w:rsidR="005F14A2">
        <w:rPr>
          <w:rStyle w:val="21pt"/>
          <w:rFonts w:eastAsia="Arial"/>
          <w:b/>
          <w:sz w:val="24"/>
          <w:szCs w:val="24"/>
        </w:rPr>
        <w:t xml:space="preserve">                                       31</w:t>
      </w:r>
      <w:r w:rsidRPr="00DD2553">
        <w:rPr>
          <w:rStyle w:val="21pt"/>
          <w:rFonts w:eastAsia="Arial"/>
          <w:b/>
          <w:sz w:val="24"/>
          <w:szCs w:val="24"/>
        </w:rPr>
        <w:br/>
        <w:t>(индикаторов) на период действия программы</w:t>
      </w: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Default="00531AF9" w:rsidP="00531AF9">
      <w:pPr>
        <w:pStyle w:val="34"/>
        <w:keepNext/>
        <w:keepLines/>
        <w:shd w:val="clear" w:color="auto" w:fill="auto"/>
        <w:spacing w:before="0" w:after="0" w:line="280" w:lineRule="exact"/>
        <w:ind w:firstLine="0"/>
        <w:jc w:val="left"/>
        <w:rPr>
          <w:sz w:val="24"/>
          <w:szCs w:val="24"/>
        </w:rPr>
      </w:pPr>
    </w:p>
    <w:p w:rsidR="00531AF9" w:rsidRPr="00986F34" w:rsidRDefault="00531AF9" w:rsidP="00531AF9">
      <w:pPr>
        <w:pStyle w:val="34"/>
        <w:keepNext/>
        <w:keepLines/>
        <w:shd w:val="clear" w:color="auto" w:fill="auto"/>
        <w:spacing w:before="0" w:after="0" w:line="280" w:lineRule="exact"/>
        <w:ind w:firstLine="0"/>
        <w:jc w:val="left"/>
        <w:rPr>
          <w:sz w:val="24"/>
          <w:szCs w:val="24"/>
        </w:rPr>
      </w:pPr>
    </w:p>
    <w:p w:rsidR="00A35935" w:rsidRDefault="00A35935" w:rsidP="00531AF9">
      <w:pPr>
        <w:pStyle w:val="34"/>
        <w:keepNext/>
        <w:keepLines/>
        <w:shd w:val="clear" w:color="auto" w:fill="auto"/>
        <w:spacing w:before="0" w:after="0" w:line="240" w:lineRule="auto"/>
        <w:ind w:firstLine="0"/>
        <w:jc w:val="left"/>
        <w:rPr>
          <w:sz w:val="24"/>
          <w:szCs w:val="24"/>
        </w:rPr>
      </w:pPr>
    </w:p>
    <w:p w:rsidR="00531AF9" w:rsidRPr="00986F34" w:rsidRDefault="00531AF9" w:rsidP="00A35935">
      <w:pPr>
        <w:pStyle w:val="34"/>
        <w:keepNext/>
        <w:keepLines/>
        <w:shd w:val="clear" w:color="auto" w:fill="auto"/>
        <w:spacing w:before="0" w:after="0" w:line="240" w:lineRule="auto"/>
        <w:ind w:firstLine="0"/>
        <w:jc w:val="center"/>
        <w:rPr>
          <w:sz w:val="24"/>
          <w:szCs w:val="24"/>
        </w:rPr>
      </w:pPr>
    </w:p>
    <w:p w:rsidR="002057BD" w:rsidRDefault="002057BD" w:rsidP="00531AF9">
      <w:pPr>
        <w:pStyle w:val="22"/>
        <w:rPr>
          <w:b/>
        </w:rPr>
      </w:pPr>
    </w:p>
    <w:p w:rsidR="00531AF9" w:rsidRDefault="00531AF9" w:rsidP="00531AF9">
      <w:pPr>
        <w:pStyle w:val="22"/>
        <w:rPr>
          <w:b/>
        </w:rPr>
      </w:pPr>
    </w:p>
    <w:p w:rsidR="005F14A2" w:rsidRDefault="005F14A2" w:rsidP="00531AF9">
      <w:pPr>
        <w:pStyle w:val="22"/>
        <w:rPr>
          <w:b/>
        </w:rPr>
      </w:pPr>
    </w:p>
    <w:p w:rsidR="005F14A2" w:rsidRDefault="005F14A2" w:rsidP="00531AF9">
      <w:pPr>
        <w:pStyle w:val="22"/>
        <w:rPr>
          <w:b/>
        </w:rPr>
      </w:pPr>
    </w:p>
    <w:p w:rsidR="005F14A2" w:rsidRDefault="005F14A2" w:rsidP="00531AF9">
      <w:pPr>
        <w:pStyle w:val="22"/>
        <w:rPr>
          <w:b/>
        </w:rPr>
      </w:pPr>
    </w:p>
    <w:p w:rsidR="002057BD" w:rsidRDefault="002057BD" w:rsidP="00B80DB6">
      <w:pPr>
        <w:pStyle w:val="22"/>
        <w:jc w:val="center"/>
        <w:rPr>
          <w:b/>
        </w:rPr>
      </w:pPr>
    </w:p>
    <w:p w:rsidR="002057BD" w:rsidRDefault="00B80DB6" w:rsidP="00B80DB6">
      <w:pPr>
        <w:pStyle w:val="22"/>
        <w:jc w:val="center"/>
        <w:rPr>
          <w:b/>
        </w:rPr>
      </w:pPr>
      <w:r w:rsidRPr="00B80DB6">
        <w:rPr>
          <w:b/>
        </w:rPr>
        <w:lastRenderedPageBreak/>
        <w:t>Программа комплексного развития систем коммунальной инфраструктуры</w:t>
      </w:r>
      <w:r w:rsidR="002057BD">
        <w:rPr>
          <w:b/>
        </w:rPr>
        <w:t xml:space="preserve"> </w:t>
      </w:r>
    </w:p>
    <w:p w:rsidR="002057BD" w:rsidRDefault="002057BD" w:rsidP="002057BD">
      <w:pPr>
        <w:pStyle w:val="22"/>
        <w:jc w:val="center"/>
        <w:rPr>
          <w:b/>
        </w:rPr>
      </w:pPr>
      <w:r>
        <w:rPr>
          <w:b/>
        </w:rPr>
        <w:t xml:space="preserve">на территории </w:t>
      </w:r>
      <w:r w:rsidR="00B80DB6" w:rsidRPr="00B80DB6">
        <w:rPr>
          <w:b/>
        </w:rPr>
        <w:t xml:space="preserve">Муниципального образования </w:t>
      </w:r>
    </w:p>
    <w:p w:rsidR="00B80DB6" w:rsidRPr="00B80DB6" w:rsidRDefault="00B80DB6" w:rsidP="002057BD">
      <w:pPr>
        <w:pStyle w:val="22"/>
        <w:jc w:val="center"/>
        <w:rPr>
          <w:b/>
        </w:rPr>
      </w:pPr>
      <w:r w:rsidRPr="00B80DB6">
        <w:rPr>
          <w:b/>
        </w:rPr>
        <w:t>Нововасюганское сельское поселение</w:t>
      </w:r>
      <w:r w:rsidR="002057BD">
        <w:rPr>
          <w:b/>
        </w:rPr>
        <w:t xml:space="preserve"> </w:t>
      </w:r>
      <w:r w:rsidRPr="00B80DB6">
        <w:rPr>
          <w:b/>
        </w:rPr>
        <w:t>на 2017-2038 годы</w:t>
      </w:r>
    </w:p>
    <w:p w:rsidR="00B80DB6" w:rsidRPr="00B80DB6" w:rsidRDefault="00B80DB6" w:rsidP="00B80DB6">
      <w:pPr>
        <w:pStyle w:val="22"/>
        <w:jc w:val="center"/>
        <w:rPr>
          <w:b/>
        </w:rPr>
      </w:pPr>
    </w:p>
    <w:p w:rsidR="00B80DB6" w:rsidRPr="00B80DB6" w:rsidRDefault="00B80DB6" w:rsidP="00B80DB6">
      <w:pPr>
        <w:pStyle w:val="22"/>
        <w:jc w:val="center"/>
        <w:rPr>
          <w:b/>
        </w:rPr>
      </w:pPr>
      <w:r w:rsidRPr="00B80DB6">
        <w:rPr>
          <w:b/>
        </w:rPr>
        <w:t>Раздел 1. Паспорт Программы</w:t>
      </w:r>
    </w:p>
    <w:p w:rsidR="00B80DB6" w:rsidRDefault="00B80DB6" w:rsidP="00B80DB6">
      <w:pPr>
        <w:pStyle w:val="22"/>
      </w:pPr>
    </w:p>
    <w:tbl>
      <w:tblPr>
        <w:tblStyle w:val="a3"/>
        <w:tblW w:w="0" w:type="auto"/>
        <w:tblLook w:val="04A0"/>
      </w:tblPr>
      <w:tblGrid>
        <w:gridCol w:w="2644"/>
        <w:gridCol w:w="7374"/>
      </w:tblGrid>
      <w:tr w:rsidR="00B80DB6" w:rsidTr="007950C1">
        <w:tc>
          <w:tcPr>
            <w:tcW w:w="2660" w:type="dxa"/>
          </w:tcPr>
          <w:p w:rsidR="00B80DB6" w:rsidRPr="002B45D6" w:rsidRDefault="00B80DB6" w:rsidP="007950C1">
            <w:pPr>
              <w:contextualSpacing/>
              <w:jc w:val="both"/>
              <w:rPr>
                <w:rFonts w:ascii="Times New Roman" w:hAnsi="Times New Roman" w:cs="Times New Roman"/>
                <w:sz w:val="24"/>
                <w:szCs w:val="24"/>
              </w:rPr>
            </w:pPr>
            <w:r>
              <w:rPr>
                <w:rFonts w:ascii="Times New Roman" w:hAnsi="Times New Roman" w:cs="Times New Roman"/>
                <w:sz w:val="24"/>
                <w:szCs w:val="24"/>
              </w:rPr>
              <w:t>Наименование П</w:t>
            </w:r>
            <w:r w:rsidRPr="002B45D6">
              <w:rPr>
                <w:rFonts w:ascii="Times New Roman" w:hAnsi="Times New Roman" w:cs="Times New Roman"/>
                <w:sz w:val="24"/>
                <w:szCs w:val="24"/>
              </w:rPr>
              <w:t>рограммы</w:t>
            </w:r>
          </w:p>
        </w:tc>
        <w:tc>
          <w:tcPr>
            <w:tcW w:w="7471" w:type="dxa"/>
          </w:tcPr>
          <w:p w:rsidR="00B80DB6" w:rsidRPr="002B45D6" w:rsidRDefault="00B80DB6" w:rsidP="007950C1">
            <w:pPr>
              <w:contextualSpacing/>
              <w:rPr>
                <w:rFonts w:ascii="Times New Roman" w:hAnsi="Times New Roman" w:cs="Times New Roman"/>
                <w:sz w:val="24"/>
                <w:szCs w:val="24"/>
              </w:rPr>
            </w:pPr>
            <w:r>
              <w:rPr>
                <w:rFonts w:ascii="Times New Roman" w:hAnsi="Times New Roman" w:cs="Times New Roman"/>
                <w:sz w:val="24"/>
                <w:szCs w:val="24"/>
              </w:rPr>
              <w:t>Программа комплексного развития</w:t>
            </w:r>
            <w:r w:rsidRPr="002B45D6">
              <w:rPr>
                <w:rFonts w:ascii="Times New Roman" w:hAnsi="Times New Roman" w:cs="Times New Roman"/>
                <w:sz w:val="24"/>
                <w:szCs w:val="24"/>
              </w:rPr>
              <w:t xml:space="preserve"> систем </w:t>
            </w:r>
            <w:r>
              <w:rPr>
                <w:rFonts w:ascii="Times New Roman" w:hAnsi="Times New Roman" w:cs="Times New Roman"/>
                <w:sz w:val="24"/>
                <w:szCs w:val="24"/>
              </w:rPr>
              <w:t xml:space="preserve">коммунальной </w:t>
            </w:r>
            <w:r w:rsidRPr="002B45D6">
              <w:rPr>
                <w:rFonts w:ascii="Times New Roman" w:hAnsi="Times New Roman" w:cs="Times New Roman"/>
                <w:sz w:val="24"/>
                <w:szCs w:val="24"/>
              </w:rPr>
              <w:t xml:space="preserve">инфраструктуры </w:t>
            </w:r>
            <w:r w:rsidR="002057BD">
              <w:rPr>
                <w:rFonts w:ascii="Times New Roman" w:hAnsi="Times New Roman" w:cs="Times New Roman"/>
                <w:sz w:val="24"/>
                <w:szCs w:val="24"/>
              </w:rPr>
              <w:t xml:space="preserve">на территории </w:t>
            </w:r>
            <w:r w:rsidRPr="002B45D6">
              <w:rPr>
                <w:rFonts w:ascii="Times New Roman" w:hAnsi="Times New Roman" w:cs="Times New Roman"/>
                <w:sz w:val="24"/>
                <w:szCs w:val="24"/>
              </w:rPr>
              <w:t>Муниципального образования Нововасюганское сельское поселение на 2017-2038 годы (далее – Программа)</w:t>
            </w:r>
          </w:p>
        </w:tc>
      </w:tr>
      <w:tr w:rsidR="00B80DB6" w:rsidTr="007950C1">
        <w:tc>
          <w:tcPr>
            <w:tcW w:w="2660" w:type="dxa"/>
          </w:tcPr>
          <w:p w:rsidR="00B80DB6" w:rsidRPr="002B45D6" w:rsidRDefault="00B80DB6" w:rsidP="007950C1">
            <w:pPr>
              <w:contextualSpacing/>
              <w:rPr>
                <w:rFonts w:ascii="Times New Roman" w:hAnsi="Times New Roman" w:cs="Times New Roman"/>
                <w:sz w:val="24"/>
                <w:szCs w:val="24"/>
              </w:rPr>
            </w:pPr>
            <w:r w:rsidRPr="002B45D6">
              <w:rPr>
                <w:rFonts w:ascii="Times New Roman" w:hAnsi="Times New Roman" w:cs="Times New Roman"/>
                <w:sz w:val="24"/>
                <w:szCs w:val="24"/>
              </w:rPr>
              <w:t xml:space="preserve">Основания для разработки </w:t>
            </w:r>
            <w:r>
              <w:rPr>
                <w:rFonts w:ascii="Times New Roman" w:hAnsi="Times New Roman" w:cs="Times New Roman"/>
                <w:sz w:val="24"/>
                <w:szCs w:val="24"/>
              </w:rPr>
              <w:t>П</w:t>
            </w:r>
            <w:r w:rsidRPr="002B45D6">
              <w:rPr>
                <w:rFonts w:ascii="Times New Roman" w:hAnsi="Times New Roman" w:cs="Times New Roman"/>
                <w:sz w:val="24"/>
                <w:szCs w:val="24"/>
              </w:rPr>
              <w:t>рограммы</w:t>
            </w:r>
          </w:p>
        </w:tc>
        <w:tc>
          <w:tcPr>
            <w:tcW w:w="7471" w:type="dxa"/>
          </w:tcPr>
          <w:p w:rsidR="00B80DB6" w:rsidRPr="002B45D6" w:rsidRDefault="00B80DB6" w:rsidP="007950C1">
            <w:pPr>
              <w:rPr>
                <w:rFonts w:ascii="Times New Roman" w:hAnsi="Times New Roman" w:cs="Times New Roman"/>
                <w:sz w:val="24"/>
                <w:szCs w:val="24"/>
              </w:rPr>
            </w:pPr>
            <w:r w:rsidRPr="002B45D6">
              <w:rPr>
                <w:rFonts w:ascii="Times New Roman" w:hAnsi="Times New Roman" w:cs="Times New Roman"/>
                <w:sz w:val="24"/>
                <w:szCs w:val="24"/>
              </w:rPr>
              <w:t>Правовые основания:</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Градостроительный кодекс Российской Федерации,</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Федеральный закон от 06 октября 2003 года № 131-ФЗ «Об общих принципах организации местного самоуправления в Российской Федерации», </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xml:space="preserve">- Постановление Правительства Российской Федерации от </w:t>
            </w:r>
            <w:r>
              <w:rPr>
                <w:rFonts w:ascii="Times New Roman" w:hAnsi="Times New Roman"/>
                <w:sz w:val="24"/>
                <w:szCs w:val="24"/>
              </w:rPr>
              <w:t>14 июня 2013</w:t>
            </w:r>
            <w:r w:rsidRPr="002B45D6">
              <w:rPr>
                <w:rFonts w:ascii="Times New Roman" w:hAnsi="Times New Roman"/>
                <w:sz w:val="24"/>
                <w:szCs w:val="24"/>
              </w:rPr>
              <w:t xml:space="preserve"> года № </w:t>
            </w:r>
            <w:r>
              <w:rPr>
                <w:rFonts w:ascii="Times New Roman" w:hAnsi="Times New Roman"/>
                <w:sz w:val="24"/>
                <w:szCs w:val="24"/>
              </w:rPr>
              <w:t>502</w:t>
            </w:r>
            <w:r w:rsidRPr="002B45D6">
              <w:rPr>
                <w:rFonts w:ascii="Times New Roman" w:hAnsi="Times New Roman"/>
                <w:sz w:val="24"/>
                <w:szCs w:val="24"/>
              </w:rPr>
              <w:t xml:space="preserve"> «Об утверждении требований к программам комплексного развития </w:t>
            </w:r>
            <w:r>
              <w:rPr>
                <w:rFonts w:ascii="Times New Roman" w:hAnsi="Times New Roman"/>
                <w:sz w:val="24"/>
                <w:szCs w:val="24"/>
              </w:rPr>
              <w:t xml:space="preserve">систем коммунальной инфраструктуры поселений, </w:t>
            </w:r>
            <w:r w:rsidRPr="002B45D6">
              <w:rPr>
                <w:rFonts w:ascii="Times New Roman" w:hAnsi="Times New Roman"/>
                <w:sz w:val="24"/>
                <w:szCs w:val="24"/>
              </w:rPr>
              <w:t>городских округов»,</w:t>
            </w:r>
          </w:p>
          <w:p w:rsidR="00B80DB6" w:rsidRPr="002B45D6" w:rsidRDefault="00B80DB6" w:rsidP="007950C1">
            <w:pPr>
              <w:pStyle w:val="ConsPlusNormal"/>
              <w:widowControl/>
              <w:ind w:firstLine="0"/>
              <w:contextualSpacing/>
              <w:rPr>
                <w:rFonts w:ascii="Times New Roman" w:hAnsi="Times New Roman"/>
                <w:sz w:val="24"/>
                <w:szCs w:val="24"/>
              </w:rPr>
            </w:pPr>
            <w:r w:rsidRPr="002B45D6">
              <w:rPr>
                <w:rFonts w:ascii="Times New Roman" w:hAnsi="Times New Roman"/>
                <w:sz w:val="24"/>
                <w:szCs w:val="24"/>
              </w:rPr>
              <w:t>- Постановление МКУ администрация Нововасюганского сельского поселения от 20 мая 2015 года № 68 «Об утверждении Порядка принятия решений о разработке муниципальных программ Муниципального образования Нововасюганского сельского поселения их формирования и реализации»,</w:t>
            </w:r>
          </w:p>
          <w:p w:rsidR="00B80DB6" w:rsidRPr="002B45D6" w:rsidRDefault="00B80DB6" w:rsidP="007950C1">
            <w:pPr>
              <w:pStyle w:val="ConsPlusNormal"/>
              <w:widowControl/>
              <w:ind w:firstLine="0"/>
              <w:contextualSpacing/>
              <w:rPr>
                <w:rFonts w:ascii="Times New Roman" w:eastAsia="Times New Roman" w:hAnsi="Times New Roman"/>
                <w:sz w:val="24"/>
                <w:szCs w:val="24"/>
              </w:rPr>
            </w:pPr>
            <w:r w:rsidRPr="002B45D6">
              <w:rPr>
                <w:rFonts w:ascii="Times New Roman" w:hAnsi="Times New Roman"/>
                <w:sz w:val="24"/>
                <w:szCs w:val="24"/>
              </w:rPr>
              <w:t xml:space="preserve">- Генеральный план </w:t>
            </w:r>
            <w:r w:rsidRPr="002B45D6">
              <w:rPr>
                <w:rFonts w:ascii="Times New Roman" w:hAnsi="Times New Roman"/>
                <w:spacing w:val="6"/>
                <w:sz w:val="24"/>
                <w:szCs w:val="24"/>
              </w:rPr>
              <w:t xml:space="preserve">Нововасюганского сельского поселения  </w:t>
            </w:r>
          </w:p>
        </w:tc>
      </w:tr>
      <w:tr w:rsidR="00B80DB6" w:rsidTr="007950C1">
        <w:tc>
          <w:tcPr>
            <w:tcW w:w="2660" w:type="dxa"/>
          </w:tcPr>
          <w:p w:rsidR="00B80DB6" w:rsidRPr="00447A12" w:rsidRDefault="00B80DB6" w:rsidP="007950C1">
            <w:pPr>
              <w:pStyle w:val="22"/>
            </w:pPr>
            <w:r w:rsidRPr="00447A12">
              <w:t>Ответственный исполнитель Программы</w:t>
            </w:r>
          </w:p>
        </w:tc>
        <w:tc>
          <w:tcPr>
            <w:tcW w:w="7471" w:type="dxa"/>
          </w:tcPr>
          <w:p w:rsidR="00B80DB6" w:rsidRPr="00447A12" w:rsidRDefault="00B80DB6" w:rsidP="007950C1">
            <w:pPr>
              <w:pStyle w:val="22"/>
            </w:pPr>
            <w:r w:rsidRPr="00447A12">
              <w:t>Муниципальное казенное учреждение администрация Нововасюганского сельского поселения Каргасокского района Томской области</w:t>
            </w:r>
          </w:p>
        </w:tc>
      </w:tr>
      <w:tr w:rsidR="00B80DB6" w:rsidTr="007950C1">
        <w:tc>
          <w:tcPr>
            <w:tcW w:w="2660" w:type="dxa"/>
          </w:tcPr>
          <w:p w:rsidR="00B80DB6" w:rsidRPr="00447A12" w:rsidRDefault="00B80DB6" w:rsidP="007950C1">
            <w:pPr>
              <w:pStyle w:val="22"/>
            </w:pPr>
            <w:r w:rsidRPr="00447A12">
              <w:t>Соисполнители Программы</w:t>
            </w:r>
          </w:p>
        </w:tc>
        <w:tc>
          <w:tcPr>
            <w:tcW w:w="7471" w:type="dxa"/>
          </w:tcPr>
          <w:p w:rsidR="00B80DB6" w:rsidRPr="00447A12" w:rsidRDefault="00B80DB6" w:rsidP="007950C1">
            <w:pPr>
              <w:pStyle w:val="22"/>
            </w:pPr>
            <w:r w:rsidRPr="00447A12">
              <w:t>МУП «ЖКХ Нововасюганское»</w:t>
            </w:r>
          </w:p>
        </w:tc>
      </w:tr>
      <w:tr w:rsidR="00B80DB6" w:rsidTr="007950C1">
        <w:tc>
          <w:tcPr>
            <w:tcW w:w="2660" w:type="dxa"/>
          </w:tcPr>
          <w:p w:rsidR="00B80DB6" w:rsidRPr="00447A12" w:rsidRDefault="00B80DB6" w:rsidP="007950C1">
            <w:pPr>
              <w:pStyle w:val="22"/>
            </w:pPr>
            <w:r w:rsidRPr="00447A12">
              <w:t>Цели Программы</w:t>
            </w:r>
          </w:p>
        </w:tc>
        <w:tc>
          <w:tcPr>
            <w:tcW w:w="7471" w:type="dxa"/>
          </w:tcPr>
          <w:p w:rsidR="00B80DB6" w:rsidRPr="00447A12" w:rsidRDefault="00B80DB6" w:rsidP="007950C1">
            <w:pPr>
              <w:pStyle w:val="22"/>
            </w:pPr>
            <w:r w:rsidRPr="00447A12">
              <w:t>Обеспечение развития коммунальной инфраструктуры объектов жилищного и промышленного комплекса, повышение качества оказываемых потребителями коммунальных услуг, улучшение экологической ситуации</w:t>
            </w:r>
          </w:p>
        </w:tc>
      </w:tr>
      <w:tr w:rsidR="00B80DB6" w:rsidTr="007950C1">
        <w:trPr>
          <w:trHeight w:val="2429"/>
        </w:trPr>
        <w:tc>
          <w:tcPr>
            <w:tcW w:w="2660" w:type="dxa"/>
          </w:tcPr>
          <w:p w:rsidR="00B80DB6" w:rsidRPr="00447A12" w:rsidRDefault="00B80DB6" w:rsidP="007950C1">
            <w:pPr>
              <w:pStyle w:val="22"/>
              <w:ind w:right="-8046"/>
            </w:pPr>
            <w:r w:rsidRPr="00447A12">
              <w:t>Задачи Программы</w:t>
            </w:r>
          </w:p>
        </w:tc>
        <w:tc>
          <w:tcPr>
            <w:tcW w:w="7471" w:type="dxa"/>
          </w:tcPr>
          <w:p w:rsidR="00B80DB6"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sz w:val="24"/>
                <w:szCs w:val="24"/>
              </w:rPr>
              <w:t xml:space="preserve">- </w:t>
            </w:r>
            <w:r w:rsidRPr="004A0BFE">
              <w:rPr>
                <w:rFonts w:ascii="Times New Roman" w:hAnsi="Times New Roman" w:cs="Times New Roman"/>
                <w:sz w:val="24"/>
                <w:szCs w:val="24"/>
              </w:rPr>
              <w:t>Анализ существующего состоян</w:t>
            </w:r>
            <w:r>
              <w:rPr>
                <w:rFonts w:ascii="Times New Roman" w:hAnsi="Times New Roman" w:cs="Times New Roman"/>
                <w:sz w:val="24"/>
                <w:szCs w:val="24"/>
              </w:rPr>
              <w:t>ия коммунальной инфраструктуры М</w:t>
            </w:r>
            <w:r w:rsidRPr="004A0BFE">
              <w:rPr>
                <w:rFonts w:ascii="Times New Roman" w:hAnsi="Times New Roman" w:cs="Times New Roman"/>
                <w:sz w:val="24"/>
                <w:szCs w:val="24"/>
              </w:rPr>
              <w:t xml:space="preserve">униципального образования </w:t>
            </w:r>
            <w:r w:rsidRPr="002B45D6">
              <w:rPr>
                <w:rFonts w:ascii="Times New Roman" w:hAnsi="Times New Roman" w:cs="Times New Roman"/>
                <w:sz w:val="24"/>
                <w:szCs w:val="24"/>
              </w:rPr>
              <w:t>Нововасюганское сельское поселение</w:t>
            </w:r>
            <w:r w:rsidRPr="004A0BFE">
              <w:rPr>
                <w:rFonts w:ascii="Times New Roman" w:hAnsi="Times New Roman" w:cs="Times New Roman"/>
                <w:sz w:val="24"/>
                <w:szCs w:val="24"/>
              </w:rPr>
              <w:t xml:space="preserve"> </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Анализ тенденций и возможных направлений развития сис</w:t>
            </w:r>
            <w:r>
              <w:rPr>
                <w:rFonts w:ascii="Times New Roman" w:hAnsi="Times New Roman" w:cs="Times New Roman"/>
                <w:sz w:val="24"/>
                <w:szCs w:val="24"/>
              </w:rPr>
              <w:t>тем коммунальной инфраструктуры</w:t>
            </w:r>
          </w:p>
          <w:p w:rsidR="00B80DB6" w:rsidRPr="004A0BFE"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Определение целевых показателей разви</w:t>
            </w:r>
            <w:r>
              <w:rPr>
                <w:rFonts w:ascii="Times New Roman" w:hAnsi="Times New Roman" w:cs="Times New Roman"/>
                <w:sz w:val="24"/>
                <w:szCs w:val="24"/>
              </w:rPr>
              <w:t>тия коммунальной инфраструктуры</w:t>
            </w:r>
          </w:p>
          <w:p w:rsidR="00B80DB6" w:rsidRPr="00447A12" w:rsidRDefault="00B80DB6" w:rsidP="007950C1">
            <w:pPr>
              <w:shd w:val="clear" w:color="auto" w:fill="FFFFFF"/>
              <w:autoSpaceDE w:val="0"/>
              <w:autoSpaceDN w:val="0"/>
              <w:adjustRightInd w:val="0"/>
              <w:spacing w:line="274" w:lineRule="exact"/>
              <w:ind w:right="29"/>
              <w:rPr>
                <w:rFonts w:ascii="Times New Roman" w:hAnsi="Times New Roman" w:cs="Times New Roman"/>
                <w:sz w:val="24"/>
                <w:szCs w:val="24"/>
              </w:rPr>
            </w:pPr>
            <w:r w:rsidRPr="004A0BFE">
              <w:rPr>
                <w:rFonts w:ascii="Times New Roman" w:hAnsi="Times New Roman" w:cs="Times New Roman"/>
                <w:sz w:val="24"/>
                <w:szCs w:val="24"/>
              </w:rPr>
              <w:t>- Оценка экономической целесообразности проведения мероприятий по энергосбережению и повышению энергетической эффективности действующих объектов систем ком</w:t>
            </w:r>
            <w:r>
              <w:rPr>
                <w:rFonts w:ascii="Times New Roman" w:hAnsi="Times New Roman" w:cs="Times New Roman"/>
                <w:sz w:val="24"/>
                <w:szCs w:val="24"/>
              </w:rPr>
              <w:t>мунальной инфраструктуры</w:t>
            </w:r>
          </w:p>
        </w:tc>
      </w:tr>
      <w:tr w:rsidR="00B80DB6" w:rsidTr="007950C1">
        <w:tc>
          <w:tcPr>
            <w:tcW w:w="2660" w:type="dxa"/>
          </w:tcPr>
          <w:p w:rsidR="00B80DB6" w:rsidRPr="002B45D6" w:rsidRDefault="00B80DB6" w:rsidP="007950C1">
            <w:pPr>
              <w:pStyle w:val="22"/>
            </w:pPr>
            <w:r>
              <w:t>Целевые показатели</w:t>
            </w:r>
          </w:p>
        </w:tc>
        <w:tc>
          <w:tcPr>
            <w:tcW w:w="7471" w:type="dxa"/>
          </w:tcPr>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Повышение доступности коммунальных ресурсов для всех групп населения до 20</w:t>
            </w:r>
            <w:r>
              <w:rPr>
                <w:rFonts w:ascii="Times New Roman" w:eastAsia="Times New Roman" w:hAnsi="Times New Roman" w:cs="Times New Roman"/>
                <w:sz w:val="24"/>
                <w:szCs w:val="24"/>
                <w:lang w:val="ru-RU"/>
              </w:rPr>
              <w:t xml:space="preserve"> % от ежемесячного дохода к 2038</w:t>
            </w:r>
            <w:r w:rsidRPr="004A0BFE">
              <w:rPr>
                <w:rFonts w:ascii="Times New Roman" w:eastAsia="Times New Roman" w:hAnsi="Times New Roman" w:cs="Times New Roman"/>
                <w:sz w:val="24"/>
                <w:szCs w:val="24"/>
                <w:lang w:val="ru-RU"/>
              </w:rPr>
              <w:t xml:space="preserve"> году.</w:t>
            </w:r>
          </w:p>
          <w:p w:rsidR="00531AF9" w:rsidRPr="004A0BFE" w:rsidRDefault="00531AF9" w:rsidP="00531AF9">
            <w:pPr>
              <w:pStyle w:val="TableParagraph"/>
              <w:ind w:left="-92"/>
              <w:rPr>
                <w:rFonts w:ascii="Times New Roman" w:eastAsia="Times New Roman" w:hAnsi="Times New Roman" w:cs="Times New Roman"/>
                <w:sz w:val="24"/>
                <w:szCs w:val="24"/>
                <w:lang w:val="ru-RU"/>
              </w:rPr>
            </w:pPr>
            <w:r w:rsidRPr="004A0BFE">
              <w:rPr>
                <w:rFonts w:ascii="Times New Roman" w:eastAsia="Times New Roman" w:hAnsi="Times New Roman" w:cs="Times New Roman"/>
                <w:sz w:val="24"/>
                <w:szCs w:val="24"/>
                <w:lang w:val="ru-RU"/>
              </w:rPr>
              <w:t>Снижение доли аварийных и ветхих сетей.</w:t>
            </w:r>
          </w:p>
          <w:p w:rsidR="00B80DB6" w:rsidRPr="002B45D6" w:rsidRDefault="00531AF9" w:rsidP="00531AF9">
            <w:pPr>
              <w:pStyle w:val="22"/>
              <w:ind w:left="-92"/>
            </w:pPr>
            <w:r w:rsidRPr="004A0BFE">
              <w:rPr>
                <w:rFonts w:eastAsia="Times New Roman"/>
              </w:rPr>
              <w:t>Обеспечение надежной работы коммунальных систем.</w:t>
            </w:r>
          </w:p>
        </w:tc>
      </w:tr>
      <w:tr w:rsidR="00B80DB6" w:rsidTr="007950C1">
        <w:tc>
          <w:tcPr>
            <w:tcW w:w="2660" w:type="dxa"/>
          </w:tcPr>
          <w:p w:rsidR="00B80DB6" w:rsidRPr="002B45D6" w:rsidRDefault="00B80DB6" w:rsidP="007950C1">
            <w:pPr>
              <w:pStyle w:val="22"/>
            </w:pPr>
            <w:r>
              <w:t>Срок и этапы реализации Программы</w:t>
            </w:r>
          </w:p>
        </w:tc>
        <w:tc>
          <w:tcPr>
            <w:tcW w:w="7471" w:type="dxa"/>
          </w:tcPr>
          <w:p w:rsidR="00B80DB6" w:rsidRPr="002B45D6" w:rsidRDefault="00531AF9" w:rsidP="007950C1">
            <w:pPr>
              <w:pStyle w:val="22"/>
            </w:pPr>
            <w:r>
              <w:t>2017-2038 годы</w:t>
            </w:r>
          </w:p>
        </w:tc>
      </w:tr>
      <w:tr w:rsidR="00B80DB6" w:rsidTr="007950C1">
        <w:tc>
          <w:tcPr>
            <w:tcW w:w="2660" w:type="dxa"/>
          </w:tcPr>
          <w:p w:rsidR="00B80DB6" w:rsidRPr="002B45D6" w:rsidRDefault="00B80DB6" w:rsidP="007950C1">
            <w:pPr>
              <w:pStyle w:val="22"/>
            </w:pPr>
            <w:r>
              <w:t>Объемы требуемых капитальных вложений</w:t>
            </w:r>
          </w:p>
        </w:tc>
        <w:tc>
          <w:tcPr>
            <w:tcW w:w="7471" w:type="dxa"/>
          </w:tcPr>
          <w:p w:rsidR="00531AF9" w:rsidRPr="004A0BFE" w:rsidRDefault="00531AF9" w:rsidP="00722F53">
            <w:pPr>
              <w:pStyle w:val="TableParagraph"/>
              <w:spacing w:line="241" w:lineRule="auto"/>
              <w:ind w:left="-88" w:right="126"/>
              <w:rPr>
                <w:rFonts w:ascii="Times New Roman" w:eastAsia="Times New Roman" w:hAnsi="Times New Roman" w:cs="Times New Roman"/>
                <w:sz w:val="24"/>
                <w:szCs w:val="24"/>
                <w:lang w:val="ru-RU"/>
              </w:rPr>
            </w:pPr>
            <w:r w:rsidRPr="004A0BFE">
              <w:rPr>
                <w:rFonts w:ascii="Times New Roman" w:hAnsi="Times New Roman"/>
                <w:sz w:val="24"/>
                <w:szCs w:val="24"/>
                <w:lang w:val="ru-RU"/>
              </w:rPr>
              <w:t>Объем финансирования Программы</w:t>
            </w:r>
            <w:r w:rsidR="00722F53">
              <w:rPr>
                <w:rFonts w:ascii="Times New Roman" w:hAnsi="Times New Roman"/>
                <w:sz w:val="24"/>
                <w:szCs w:val="24"/>
                <w:lang w:val="ru-RU"/>
              </w:rPr>
              <w:t xml:space="preserve"> на 2017 год</w:t>
            </w:r>
            <w:r w:rsidRPr="004A0BFE">
              <w:rPr>
                <w:rFonts w:ascii="Times New Roman" w:hAnsi="Times New Roman"/>
                <w:sz w:val="24"/>
                <w:szCs w:val="24"/>
                <w:lang w:val="ru-RU"/>
              </w:rPr>
              <w:t xml:space="preserve"> составляет </w:t>
            </w:r>
            <w:r w:rsidR="00F11F00">
              <w:rPr>
                <w:rFonts w:ascii="Times New Roman" w:hAnsi="Times New Roman"/>
                <w:sz w:val="24"/>
                <w:szCs w:val="24"/>
                <w:lang w:val="ru-RU"/>
              </w:rPr>
              <w:t>4431,422 тыс.</w:t>
            </w:r>
            <w:r w:rsidRPr="004A0BFE">
              <w:rPr>
                <w:rFonts w:ascii="Times New Roman" w:hAnsi="Times New Roman"/>
                <w:sz w:val="24"/>
                <w:szCs w:val="24"/>
                <w:lang w:val="ru-RU"/>
              </w:rPr>
              <w:t>руб., в т.ч. по видам коммунальных услуг:</w:t>
            </w:r>
          </w:p>
          <w:p w:rsidR="00531AF9" w:rsidRPr="004A0BFE" w:rsidRDefault="00531AF9" w:rsidP="00722F53">
            <w:pPr>
              <w:pStyle w:val="aa"/>
              <w:numPr>
                <w:ilvl w:val="0"/>
                <w:numId w:val="18"/>
              </w:numPr>
              <w:tabs>
                <w:tab w:val="left" w:pos="841"/>
              </w:tabs>
              <w:spacing w:line="265"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Теплоснабжение –</w:t>
            </w:r>
            <w:r w:rsidR="00F11F00">
              <w:rPr>
                <w:rFonts w:ascii="Times New Roman" w:hAnsi="Times New Roman"/>
                <w:sz w:val="24"/>
                <w:szCs w:val="24"/>
              </w:rPr>
              <w:t xml:space="preserve"> 816,26 тыс.</w:t>
            </w:r>
            <w:r w:rsidRPr="004A0BFE">
              <w:rPr>
                <w:rFonts w:ascii="Times New Roman" w:hAnsi="Times New Roman"/>
                <w:sz w:val="24"/>
                <w:szCs w:val="24"/>
              </w:rPr>
              <w:t>руб.</w:t>
            </w:r>
          </w:p>
          <w:p w:rsidR="00531AF9" w:rsidRPr="004A0BFE" w:rsidRDefault="00531AF9" w:rsidP="00722F53">
            <w:pPr>
              <w:pStyle w:val="aa"/>
              <w:numPr>
                <w:ilvl w:val="0"/>
                <w:numId w:val="18"/>
              </w:numPr>
              <w:tabs>
                <w:tab w:val="left" w:pos="841"/>
              </w:tabs>
              <w:spacing w:line="269" w:lineRule="exact"/>
              <w:ind w:left="-88"/>
              <w:contextualSpacing w:val="0"/>
              <w:rPr>
                <w:rFonts w:ascii="Times New Roman" w:eastAsia="Times New Roman" w:hAnsi="Times New Roman" w:cs="Times New Roman"/>
                <w:sz w:val="24"/>
                <w:szCs w:val="24"/>
              </w:rPr>
            </w:pPr>
            <w:r w:rsidRPr="004A0BFE">
              <w:rPr>
                <w:rFonts w:ascii="Times New Roman" w:hAnsi="Times New Roman"/>
                <w:sz w:val="24"/>
                <w:szCs w:val="24"/>
              </w:rPr>
              <w:t>Водоснабжение и водоотведение –</w:t>
            </w:r>
            <w:r w:rsidR="00F11F00">
              <w:rPr>
                <w:rFonts w:ascii="Times New Roman" w:hAnsi="Times New Roman"/>
                <w:sz w:val="24"/>
                <w:szCs w:val="24"/>
              </w:rPr>
              <w:t>3615,162 тыс.</w:t>
            </w:r>
            <w:r w:rsidRPr="004A0BFE">
              <w:rPr>
                <w:rFonts w:ascii="Times New Roman" w:hAnsi="Times New Roman"/>
                <w:sz w:val="24"/>
                <w:szCs w:val="24"/>
              </w:rPr>
              <w:t xml:space="preserve"> руб.</w:t>
            </w:r>
          </w:p>
          <w:p w:rsidR="00B80DB6" w:rsidRPr="002B45D6" w:rsidRDefault="00F11F00" w:rsidP="00722F53">
            <w:pPr>
              <w:pStyle w:val="22"/>
              <w:ind w:left="-88"/>
            </w:pPr>
            <w:r>
              <w:t>Источники финансирования: бюджет Муниципального образования Нововасюганское сельское поселение, средства МУП «ЖКХ Нововасюганское»</w:t>
            </w:r>
          </w:p>
        </w:tc>
      </w:tr>
      <w:tr w:rsidR="00B80DB6" w:rsidTr="007950C1">
        <w:tc>
          <w:tcPr>
            <w:tcW w:w="2660" w:type="dxa"/>
          </w:tcPr>
          <w:p w:rsidR="00B80DB6" w:rsidRPr="002B45D6" w:rsidRDefault="00B80DB6" w:rsidP="007950C1">
            <w:pPr>
              <w:pStyle w:val="22"/>
            </w:pPr>
            <w:r>
              <w:lastRenderedPageBreak/>
              <w:t>Ожидаемые результаты реализации программы</w:t>
            </w:r>
          </w:p>
        </w:tc>
        <w:tc>
          <w:tcPr>
            <w:tcW w:w="7471" w:type="dxa"/>
          </w:tcPr>
          <w:p w:rsidR="00F11F00" w:rsidRPr="004A0BFE" w:rsidRDefault="00F11F00" w:rsidP="00F11F00">
            <w:pPr>
              <w:pStyle w:val="TableParagraph"/>
              <w:spacing w:line="239" w:lineRule="auto"/>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Установление оптимального значения нормативов потребления коммунальных услуг с учетом применения эффективных технологических решений, использования современных материалов и оборудования.</w:t>
            </w:r>
          </w:p>
          <w:p w:rsidR="00F11F00" w:rsidRPr="004A0BFE" w:rsidRDefault="00F11F00" w:rsidP="00F11F00">
            <w:pPr>
              <w:pStyle w:val="TableParagraph"/>
              <w:ind w:right="102"/>
              <w:rPr>
                <w:rFonts w:ascii="Times New Roman" w:eastAsia="Times New Roman" w:hAnsi="Times New Roman" w:cs="Times New Roman"/>
                <w:sz w:val="24"/>
                <w:szCs w:val="24"/>
                <w:lang w:val="ru-RU"/>
              </w:rPr>
            </w:pPr>
            <w:r w:rsidRPr="004A0BFE">
              <w:rPr>
                <w:rFonts w:ascii="Times New Roman" w:hAnsi="Times New Roman"/>
                <w:sz w:val="24"/>
                <w:szCs w:val="24"/>
                <w:lang w:val="ru-RU"/>
              </w:rPr>
              <w:t>Внедрение новых методик и современных технологий, в том числе энергосберегающих, в функционировании систем коммунальной инфраструктуры.</w:t>
            </w:r>
          </w:p>
          <w:p w:rsidR="00F11F00" w:rsidRPr="004A0BFE" w:rsidRDefault="00F11F00" w:rsidP="00F11F00">
            <w:pPr>
              <w:pStyle w:val="TableParagraph"/>
              <w:spacing w:line="252" w:lineRule="exact"/>
              <w:rPr>
                <w:rFonts w:ascii="Times New Roman" w:eastAsia="Times New Roman" w:hAnsi="Times New Roman" w:cs="Times New Roman"/>
                <w:sz w:val="24"/>
                <w:szCs w:val="24"/>
                <w:lang w:val="ru-RU"/>
              </w:rPr>
            </w:pPr>
            <w:r w:rsidRPr="004A0BFE">
              <w:rPr>
                <w:rFonts w:ascii="Times New Roman" w:hAnsi="Times New Roman"/>
                <w:sz w:val="24"/>
                <w:szCs w:val="24"/>
                <w:lang w:val="ru-RU"/>
              </w:rPr>
              <w:t>Прогноз стоимости всех коммунальных ресурсов.</w:t>
            </w:r>
          </w:p>
          <w:p w:rsidR="00B80DB6" w:rsidRPr="002B45D6" w:rsidRDefault="00F11F00" w:rsidP="00F11F00">
            <w:pPr>
              <w:pStyle w:val="22"/>
            </w:pPr>
            <w:r w:rsidRPr="004A0BFE">
              <w:t>Определение затрат на реализацию мероприятий программы, эффекты, возникающие в результате реализации мероприятий программы и источники инвестиций для реализации мероприятий программы.</w:t>
            </w:r>
          </w:p>
        </w:tc>
      </w:tr>
    </w:tbl>
    <w:p w:rsidR="00B80DB6" w:rsidRDefault="00B80DB6" w:rsidP="00B80DB6">
      <w:pPr>
        <w:pStyle w:val="22"/>
      </w:pPr>
    </w:p>
    <w:p w:rsidR="00F11F00" w:rsidRDefault="00F11F00" w:rsidP="00684DF4">
      <w:pPr>
        <w:pStyle w:val="26"/>
        <w:keepNext/>
        <w:keepLines/>
        <w:shd w:val="clear" w:color="auto" w:fill="auto"/>
        <w:tabs>
          <w:tab w:val="left" w:pos="-2977"/>
        </w:tabs>
        <w:spacing w:after="0" w:line="240" w:lineRule="auto"/>
        <w:ind w:firstLine="0"/>
        <w:rPr>
          <w:sz w:val="24"/>
          <w:szCs w:val="24"/>
        </w:rPr>
      </w:pPr>
      <w:bookmarkStart w:id="0" w:name="bookmark3"/>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p w:rsidR="00F11F00" w:rsidRDefault="00F11F00" w:rsidP="00684DF4">
      <w:pPr>
        <w:pStyle w:val="26"/>
        <w:keepNext/>
        <w:keepLines/>
        <w:shd w:val="clear" w:color="auto" w:fill="auto"/>
        <w:tabs>
          <w:tab w:val="left" w:pos="-2977"/>
        </w:tabs>
        <w:spacing w:after="0" w:line="240" w:lineRule="auto"/>
        <w:ind w:firstLine="0"/>
        <w:rPr>
          <w:sz w:val="24"/>
          <w:szCs w:val="24"/>
        </w:rPr>
      </w:pPr>
    </w:p>
    <w:bookmarkEnd w:id="0"/>
    <w:p w:rsidR="00684DF4" w:rsidRDefault="00684DF4"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pStyle w:val="26"/>
        <w:keepNext/>
        <w:keepLines/>
        <w:shd w:val="clear" w:color="auto" w:fill="auto"/>
        <w:tabs>
          <w:tab w:val="left" w:pos="-2977"/>
        </w:tabs>
        <w:spacing w:after="0" w:line="240" w:lineRule="auto"/>
        <w:ind w:firstLine="0"/>
        <w:rPr>
          <w:sz w:val="24"/>
          <w:szCs w:val="24"/>
        </w:rPr>
      </w:pPr>
    </w:p>
    <w:p w:rsidR="004F7EE1" w:rsidRPr="00542F5C" w:rsidRDefault="004F7EE1" w:rsidP="00684DF4">
      <w:pPr>
        <w:pStyle w:val="26"/>
        <w:keepNext/>
        <w:keepLines/>
        <w:shd w:val="clear" w:color="auto" w:fill="auto"/>
        <w:tabs>
          <w:tab w:val="left" w:pos="-2977"/>
        </w:tabs>
        <w:spacing w:after="0" w:line="240" w:lineRule="auto"/>
        <w:ind w:firstLine="0"/>
        <w:rPr>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684DF4">
      <w:pPr>
        <w:spacing w:after="0" w:line="240" w:lineRule="auto"/>
        <w:ind w:firstLine="284"/>
        <w:jc w:val="both"/>
        <w:rPr>
          <w:rFonts w:ascii="Times New Roman" w:hAnsi="Times New Roman" w:cs="Times New Roman"/>
          <w:sz w:val="24"/>
          <w:szCs w:val="24"/>
        </w:rPr>
      </w:pPr>
    </w:p>
    <w:p w:rsidR="004F7EE1" w:rsidRDefault="004F7EE1" w:rsidP="004F7EE1">
      <w:pPr>
        <w:pStyle w:val="26"/>
        <w:keepNext/>
        <w:keepLines/>
        <w:shd w:val="clear" w:color="auto" w:fill="auto"/>
        <w:tabs>
          <w:tab w:val="left" w:pos="-2977"/>
        </w:tabs>
        <w:spacing w:after="0" w:line="240" w:lineRule="auto"/>
        <w:ind w:firstLine="0"/>
        <w:rPr>
          <w:sz w:val="24"/>
          <w:szCs w:val="24"/>
        </w:rPr>
      </w:pPr>
      <w:r>
        <w:rPr>
          <w:sz w:val="24"/>
          <w:szCs w:val="24"/>
        </w:rPr>
        <w:lastRenderedPageBreak/>
        <w:t xml:space="preserve">Раздел 2. </w:t>
      </w:r>
      <w:r w:rsidRPr="00542F5C">
        <w:rPr>
          <w:sz w:val="24"/>
          <w:szCs w:val="24"/>
        </w:rPr>
        <w:t>Задачи совершенствования и развития коммунального комплекса муниципального образования</w:t>
      </w:r>
    </w:p>
    <w:p w:rsidR="004F7EE1" w:rsidRDefault="004F7EE1" w:rsidP="00684DF4">
      <w:pPr>
        <w:spacing w:after="0" w:line="240" w:lineRule="auto"/>
        <w:ind w:firstLine="284"/>
        <w:jc w:val="both"/>
        <w:rPr>
          <w:rFonts w:ascii="Times New Roman" w:hAnsi="Times New Roman" w:cs="Times New Roman"/>
          <w:sz w:val="24"/>
          <w:szCs w:val="24"/>
        </w:rPr>
      </w:pPr>
    </w:p>
    <w:p w:rsidR="00684DF4" w:rsidRPr="00542F5C" w:rsidRDefault="00684DF4" w:rsidP="00684DF4">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Целью разработки Программы комплексного развития системы коммунальной инфраструктуры муниципального образования Нововасюганское сельское поселение</w:t>
      </w:r>
      <w:r>
        <w:rPr>
          <w:rFonts w:ascii="Times New Roman" w:hAnsi="Times New Roman" w:cs="Times New Roman"/>
          <w:sz w:val="24"/>
          <w:szCs w:val="24"/>
        </w:rPr>
        <w:t xml:space="preserve"> </w:t>
      </w:r>
      <w:r w:rsidRPr="00542F5C">
        <w:rPr>
          <w:rFonts w:ascii="Times New Roman" w:hAnsi="Times New Roman" w:cs="Times New Roman"/>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tabs>
          <w:tab w:val="center" w:pos="2796"/>
          <w:tab w:val="center" w:pos="4092"/>
          <w:tab w:val="left" w:pos="4726"/>
          <w:tab w:val="center" w:pos="6622"/>
          <w:tab w:val="right" w:pos="9322"/>
        </w:tabs>
        <w:spacing w:after="0" w:line="240" w:lineRule="auto"/>
        <w:rPr>
          <w:rFonts w:ascii="Times New Roman" w:hAnsi="Times New Roman" w:cs="Times New Roman"/>
          <w:sz w:val="24"/>
          <w:szCs w:val="24"/>
        </w:rPr>
      </w:pPr>
      <w:r w:rsidRPr="00542F5C">
        <w:rPr>
          <w:rFonts w:ascii="Times New Roman" w:hAnsi="Times New Roman" w:cs="Times New Roman"/>
          <w:sz w:val="24"/>
          <w:szCs w:val="24"/>
        </w:rPr>
        <w:t>муниципального</w:t>
      </w:r>
      <w:r w:rsidRPr="00542F5C">
        <w:rPr>
          <w:rFonts w:ascii="Times New Roman" w:hAnsi="Times New Roman" w:cs="Times New Roman"/>
          <w:sz w:val="24"/>
          <w:szCs w:val="24"/>
        </w:rPr>
        <w:tab/>
        <w:t>образования</w:t>
      </w:r>
      <w:r w:rsidRPr="00542F5C">
        <w:rPr>
          <w:rFonts w:ascii="Times New Roman" w:hAnsi="Times New Roman" w:cs="Times New Roman"/>
          <w:sz w:val="24"/>
          <w:szCs w:val="24"/>
        </w:rPr>
        <w:tab/>
        <w:t>является</w:t>
      </w:r>
      <w:r w:rsidRPr="00542F5C">
        <w:rPr>
          <w:rFonts w:ascii="Times New Roman" w:hAnsi="Times New Roman" w:cs="Times New Roman"/>
          <w:sz w:val="24"/>
          <w:szCs w:val="24"/>
        </w:rPr>
        <w:tab/>
        <w:t>базовым</w:t>
      </w:r>
      <w:r w:rsidRPr="00542F5C">
        <w:rPr>
          <w:rFonts w:ascii="Times New Roman" w:hAnsi="Times New Roman" w:cs="Times New Roman"/>
          <w:sz w:val="24"/>
          <w:szCs w:val="24"/>
        </w:rPr>
        <w:tab/>
        <w:t>документом</w:t>
      </w:r>
      <w:r w:rsidRPr="00542F5C">
        <w:rPr>
          <w:rFonts w:ascii="Times New Roman" w:hAnsi="Times New Roman" w:cs="Times New Roman"/>
          <w:sz w:val="24"/>
          <w:szCs w:val="24"/>
        </w:rPr>
        <w:tab/>
        <w:t>для разработки</w:t>
      </w:r>
    </w:p>
    <w:p w:rsidR="00684DF4" w:rsidRPr="00542F5C" w:rsidRDefault="00684DF4" w:rsidP="009F75CE">
      <w:pPr>
        <w:spacing w:after="0" w:line="240" w:lineRule="auto"/>
        <w:rPr>
          <w:rFonts w:ascii="Times New Roman" w:hAnsi="Times New Roman" w:cs="Times New Roman"/>
          <w:sz w:val="24"/>
          <w:szCs w:val="24"/>
        </w:rPr>
      </w:pPr>
      <w:r w:rsidRPr="00542F5C">
        <w:rPr>
          <w:rFonts w:ascii="Times New Roman" w:hAnsi="Times New Roman" w:cs="Times New Roman"/>
          <w:sz w:val="24"/>
          <w:szCs w:val="24"/>
        </w:rPr>
        <w:t>инвестиционных и производственных программ организаций, обслуживающих систему коммунальной инфраструктуры муниципального образования.</w:t>
      </w:r>
    </w:p>
    <w:p w:rsidR="00684DF4" w:rsidRPr="00542F5C" w:rsidRDefault="00684DF4" w:rsidP="009F75CE">
      <w:pPr>
        <w:tabs>
          <w:tab w:val="center" w:pos="2796"/>
          <w:tab w:val="center" w:pos="4092"/>
          <w:tab w:val="left" w:pos="4733"/>
          <w:tab w:val="center" w:pos="6622"/>
          <w:tab w:val="right" w:pos="9322"/>
        </w:tabs>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Программа</w:t>
      </w:r>
      <w:r w:rsidRPr="00542F5C">
        <w:rPr>
          <w:rFonts w:ascii="Times New Roman" w:hAnsi="Times New Roman" w:cs="Times New Roman"/>
          <w:sz w:val="24"/>
          <w:szCs w:val="24"/>
        </w:rPr>
        <w:tab/>
        <w:t>комплексного</w:t>
      </w:r>
      <w:r w:rsidRPr="00542F5C">
        <w:rPr>
          <w:rFonts w:ascii="Times New Roman" w:hAnsi="Times New Roman" w:cs="Times New Roman"/>
          <w:sz w:val="24"/>
          <w:szCs w:val="24"/>
        </w:rPr>
        <w:tab/>
        <w:t>развития</w:t>
      </w:r>
      <w:r w:rsidRPr="00542F5C">
        <w:rPr>
          <w:rFonts w:ascii="Times New Roman" w:hAnsi="Times New Roman" w:cs="Times New Roman"/>
          <w:sz w:val="24"/>
          <w:szCs w:val="24"/>
        </w:rPr>
        <w:tab/>
        <w:t>системы</w:t>
      </w:r>
      <w:r w:rsidRPr="00542F5C">
        <w:rPr>
          <w:rFonts w:ascii="Times New Roman" w:hAnsi="Times New Roman" w:cs="Times New Roman"/>
          <w:sz w:val="24"/>
          <w:szCs w:val="24"/>
        </w:rPr>
        <w:tab/>
        <w:t>коммунальной</w:t>
      </w:r>
      <w:r w:rsidRPr="00542F5C">
        <w:rPr>
          <w:rFonts w:ascii="Times New Roman" w:hAnsi="Times New Roman" w:cs="Times New Roman"/>
          <w:sz w:val="24"/>
          <w:szCs w:val="24"/>
        </w:rPr>
        <w:tab/>
        <w:t>инфраструктуры</w:t>
      </w:r>
    </w:p>
    <w:p w:rsidR="00684DF4" w:rsidRPr="00542F5C" w:rsidRDefault="00684DF4" w:rsidP="009F75CE">
      <w:pPr>
        <w:spacing w:after="0" w:line="240" w:lineRule="auto"/>
        <w:ind w:firstLine="284"/>
        <w:jc w:val="both"/>
        <w:rPr>
          <w:rFonts w:ascii="Times New Roman" w:hAnsi="Times New Roman" w:cs="Times New Roman"/>
          <w:sz w:val="24"/>
          <w:szCs w:val="24"/>
        </w:rPr>
      </w:pPr>
      <w:r w:rsidRPr="00542F5C">
        <w:rPr>
          <w:rFonts w:ascii="Times New Roman" w:hAnsi="Times New Roman" w:cs="Times New Roman"/>
          <w:sz w:val="24"/>
          <w:szCs w:val="24"/>
        </w:rPr>
        <w:t>муниципального образования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муниципального образования Нововасюганское сельское поселение.</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Основными задачами Программы комплексного развития системы коммунальной инфраструктуры муниципального образования являются:</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Инженерно-техническая оптимизация коммунальных систем.</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Взаимосвязанное перспективное планирование развития</w:t>
      </w:r>
      <w:r w:rsidRPr="00542F5C">
        <w:rPr>
          <w:rFonts w:ascii="Times New Roman" w:hAnsi="Times New Roman" w:cs="Times New Roman"/>
          <w:sz w:val="24"/>
          <w:szCs w:val="24"/>
        </w:rPr>
        <w:tab/>
        <w:t>коммунальных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w:t>
      </w:r>
    </w:p>
    <w:p w:rsidR="00684DF4" w:rsidRPr="00542F5C" w:rsidRDefault="00684DF4" w:rsidP="00684DF4">
      <w:pPr>
        <w:widowControl w:val="0"/>
        <w:numPr>
          <w:ilvl w:val="0"/>
          <w:numId w:val="7"/>
        </w:numPr>
        <w:tabs>
          <w:tab w:val="left" w:pos="1444"/>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Обоснование мероприятий по комплексной реконструкции и модернизации.</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Повышение надежности систем и качества предоставления коммунальных услуг.</w:t>
      </w:r>
    </w:p>
    <w:p w:rsidR="00684DF4" w:rsidRPr="00542F5C" w:rsidRDefault="00684DF4" w:rsidP="00684DF4">
      <w:pPr>
        <w:widowControl w:val="0"/>
        <w:numPr>
          <w:ilvl w:val="0"/>
          <w:numId w:val="7"/>
        </w:numPr>
        <w:tabs>
          <w:tab w:val="left" w:pos="1444"/>
        </w:tabs>
        <w:spacing w:after="0" w:line="240" w:lineRule="auto"/>
        <w:ind w:left="580"/>
        <w:jc w:val="both"/>
        <w:rPr>
          <w:rFonts w:ascii="Times New Roman" w:hAnsi="Times New Roman" w:cs="Times New Roman"/>
          <w:sz w:val="24"/>
          <w:szCs w:val="24"/>
        </w:rPr>
      </w:pPr>
      <w:r w:rsidRPr="00542F5C">
        <w:rPr>
          <w:rFonts w:ascii="Times New Roman" w:hAnsi="Times New Roman" w:cs="Times New Roman"/>
          <w:sz w:val="24"/>
          <w:szCs w:val="24"/>
        </w:rPr>
        <w:t>Совершенствование механизмов развития энергосбережения и повышение энергоэффективности коммунальной инфраструктуры.</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Повышение инвестиционной привлекательности</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муниципального образования.</w:t>
      </w:r>
    </w:p>
    <w:p w:rsidR="00684DF4" w:rsidRPr="00542F5C" w:rsidRDefault="00684DF4" w:rsidP="00684DF4">
      <w:pPr>
        <w:widowControl w:val="0"/>
        <w:numPr>
          <w:ilvl w:val="0"/>
          <w:numId w:val="7"/>
        </w:numPr>
        <w:tabs>
          <w:tab w:val="left" w:pos="1444"/>
          <w:tab w:val="right" w:pos="9322"/>
        </w:tabs>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Обеспечение сбалансированности интересов субъектов</w:t>
      </w:r>
      <w:r w:rsidRPr="00542F5C">
        <w:rPr>
          <w:rFonts w:ascii="Times New Roman" w:hAnsi="Times New Roman" w:cs="Times New Roman"/>
          <w:sz w:val="24"/>
          <w:szCs w:val="24"/>
        </w:rPr>
        <w:tab/>
        <w:t>коммунальной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инфраструктуры и потребителей.</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Формирование и реализация Программы комплексного развития системы коммунальной инфраструктуры муниципального образования Нововасюганское сельское поселение базируются на следующих принципах:</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Сроки и этапы:</w:t>
      </w:r>
    </w:p>
    <w:p w:rsidR="00684DF4" w:rsidRPr="00542F5C" w:rsidRDefault="00684DF4" w:rsidP="00684DF4">
      <w:pPr>
        <w:spacing w:after="0" w:line="240" w:lineRule="auto"/>
        <w:ind w:firstLine="580"/>
        <w:jc w:val="both"/>
        <w:rPr>
          <w:rFonts w:ascii="Times New Roman" w:hAnsi="Times New Roman" w:cs="Times New Roman"/>
          <w:sz w:val="24"/>
          <w:szCs w:val="24"/>
        </w:rPr>
      </w:pPr>
      <w:r w:rsidRPr="00542F5C">
        <w:rPr>
          <w:rFonts w:ascii="Times New Roman" w:hAnsi="Times New Roman" w:cs="Times New Roman"/>
          <w:sz w:val="24"/>
          <w:szCs w:val="24"/>
        </w:rPr>
        <w:t>Программа комплексного развития системы коммунальной инфраструктуры</w:t>
      </w:r>
      <w:r w:rsidR="004F7EE1">
        <w:rPr>
          <w:rFonts w:ascii="Times New Roman" w:hAnsi="Times New Roman" w:cs="Times New Roman"/>
          <w:sz w:val="24"/>
          <w:szCs w:val="24"/>
        </w:rPr>
        <w:t xml:space="preserve"> на территории М</w:t>
      </w:r>
      <w:r w:rsidRPr="00542F5C">
        <w:rPr>
          <w:rFonts w:ascii="Times New Roman" w:hAnsi="Times New Roman" w:cs="Times New Roman"/>
          <w:sz w:val="24"/>
          <w:szCs w:val="24"/>
        </w:rPr>
        <w:t xml:space="preserve">униципального образования Нововасюганское сельское поселение </w:t>
      </w:r>
      <w:r w:rsidR="004F7EE1">
        <w:rPr>
          <w:rFonts w:ascii="Times New Roman" w:hAnsi="Times New Roman" w:cs="Times New Roman"/>
          <w:sz w:val="24"/>
          <w:szCs w:val="24"/>
        </w:rPr>
        <w:t>разрабатывается на период с 2017 до 2038</w:t>
      </w:r>
      <w:r w:rsidRPr="00542F5C">
        <w:rPr>
          <w:rFonts w:ascii="Times New Roman" w:hAnsi="Times New Roman" w:cs="Times New Roman"/>
          <w:sz w:val="24"/>
          <w:szCs w:val="24"/>
        </w:rPr>
        <w:t xml:space="preserve"> годы.</w:t>
      </w:r>
    </w:p>
    <w:p w:rsidR="007950C1" w:rsidRDefault="007950C1" w:rsidP="00684DF4">
      <w:pPr>
        <w:spacing w:after="0" w:line="240" w:lineRule="auto"/>
        <w:rPr>
          <w:rFonts w:ascii="Times New Roman" w:hAnsi="Times New Roman" w:cs="Times New Roman"/>
          <w:sz w:val="24"/>
          <w:szCs w:val="24"/>
        </w:rPr>
      </w:pPr>
    </w:p>
    <w:p w:rsidR="007950C1" w:rsidRDefault="007950C1" w:rsidP="00684DF4">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Default="004F3556" w:rsidP="00B80DB6">
      <w:pPr>
        <w:spacing w:after="0" w:line="240" w:lineRule="auto"/>
        <w:rPr>
          <w:rFonts w:ascii="Times New Roman" w:hAnsi="Times New Roman" w:cs="Times New Roman"/>
          <w:sz w:val="24"/>
          <w:szCs w:val="24"/>
        </w:rPr>
      </w:pPr>
    </w:p>
    <w:p w:rsidR="004F3556" w:rsidRPr="00542F5C" w:rsidRDefault="009F75CE" w:rsidP="004F3556">
      <w:pPr>
        <w:pStyle w:val="26"/>
        <w:keepNext/>
        <w:keepLines/>
        <w:shd w:val="clear" w:color="auto" w:fill="auto"/>
        <w:tabs>
          <w:tab w:val="left" w:pos="433"/>
        </w:tabs>
        <w:spacing w:after="0" w:line="240" w:lineRule="auto"/>
        <w:ind w:firstLine="0"/>
        <w:rPr>
          <w:sz w:val="24"/>
          <w:szCs w:val="24"/>
        </w:rPr>
      </w:pPr>
      <w:bookmarkStart w:id="1" w:name="bookmark4"/>
      <w:bookmarkStart w:id="2" w:name="bookmark9"/>
      <w:r>
        <w:rPr>
          <w:sz w:val="24"/>
          <w:szCs w:val="24"/>
        </w:rPr>
        <w:lastRenderedPageBreak/>
        <w:t>Раздел 3</w:t>
      </w:r>
      <w:r w:rsidR="004F3556">
        <w:rPr>
          <w:sz w:val="24"/>
          <w:szCs w:val="24"/>
        </w:rPr>
        <w:t>. Перспективы развития М</w:t>
      </w:r>
      <w:r w:rsidR="004F3556" w:rsidRPr="00542F5C">
        <w:rPr>
          <w:sz w:val="24"/>
          <w:szCs w:val="24"/>
        </w:rPr>
        <w:t>униципального образования</w:t>
      </w:r>
      <w:bookmarkEnd w:id="1"/>
      <w:r w:rsidR="004F3556">
        <w:rPr>
          <w:sz w:val="24"/>
          <w:szCs w:val="24"/>
        </w:rPr>
        <w:t xml:space="preserve"> Нововасюганское сельское поселение</w:t>
      </w:r>
    </w:p>
    <w:p w:rsidR="004F3556" w:rsidRDefault="009F75CE" w:rsidP="004F3556">
      <w:pPr>
        <w:pStyle w:val="34"/>
        <w:keepNext/>
        <w:keepLines/>
        <w:shd w:val="clear" w:color="auto" w:fill="auto"/>
        <w:tabs>
          <w:tab w:val="left" w:pos="1971"/>
        </w:tabs>
        <w:spacing w:before="0" w:after="0" w:line="280" w:lineRule="exact"/>
        <w:ind w:firstLine="0"/>
        <w:jc w:val="center"/>
        <w:rPr>
          <w:sz w:val="24"/>
          <w:szCs w:val="24"/>
        </w:rPr>
      </w:pPr>
      <w:bookmarkStart w:id="3" w:name="bookmark5"/>
      <w:r>
        <w:rPr>
          <w:sz w:val="24"/>
          <w:szCs w:val="24"/>
        </w:rPr>
        <w:t>3</w:t>
      </w:r>
      <w:r w:rsidR="004F3556">
        <w:rPr>
          <w:sz w:val="24"/>
          <w:szCs w:val="24"/>
        </w:rPr>
        <w:t xml:space="preserve">.1. </w:t>
      </w:r>
      <w:r w:rsidR="004F3556" w:rsidRPr="00542F5C">
        <w:rPr>
          <w:sz w:val="24"/>
          <w:szCs w:val="24"/>
        </w:rPr>
        <w:t>Общие сведения о муниципальном образовании</w:t>
      </w:r>
      <w:bookmarkEnd w:id="3"/>
    </w:p>
    <w:p w:rsidR="004F3556" w:rsidRPr="00542F5C" w:rsidRDefault="004F3556" w:rsidP="004F3556">
      <w:pPr>
        <w:pStyle w:val="34"/>
        <w:keepNext/>
        <w:keepLines/>
        <w:shd w:val="clear" w:color="auto" w:fill="auto"/>
        <w:tabs>
          <w:tab w:val="left" w:pos="1971"/>
        </w:tabs>
        <w:spacing w:before="0" w:after="0" w:line="280" w:lineRule="exact"/>
        <w:ind w:firstLine="0"/>
        <w:jc w:val="center"/>
        <w:rPr>
          <w:sz w:val="24"/>
          <w:szCs w:val="24"/>
        </w:rPr>
      </w:pPr>
    </w:p>
    <w:p w:rsidR="004F3556" w:rsidRPr="002070FC" w:rsidRDefault="004F3556" w:rsidP="004F3556">
      <w:pPr>
        <w:pStyle w:val="af2"/>
        <w:spacing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Образование </w:t>
      </w:r>
      <w:r>
        <w:rPr>
          <w:rFonts w:ascii="Times New Roman" w:hAnsi="Times New Roman"/>
          <w:bCs/>
          <w:sz w:val="24"/>
          <w:szCs w:val="24"/>
        </w:rPr>
        <w:t>Нововасюганского</w:t>
      </w:r>
      <w:r w:rsidRPr="002070FC">
        <w:rPr>
          <w:rFonts w:ascii="Times New Roman" w:hAnsi="Times New Roman"/>
          <w:bCs/>
          <w:sz w:val="24"/>
          <w:szCs w:val="24"/>
        </w:rPr>
        <w:t xml:space="preserve"> сельского поселения связано с принятием Федерального закона </w:t>
      </w:r>
      <w:r w:rsidRPr="00450751">
        <w:rPr>
          <w:rFonts w:ascii="Times New Roman" w:hAnsi="Times New Roman"/>
          <w:sz w:val="24"/>
          <w:szCs w:val="24"/>
        </w:rPr>
        <w:t>от 06 октября 2003 года № 131-ФЗ</w:t>
      </w:r>
      <w:r w:rsidRPr="002070FC">
        <w:rPr>
          <w:rFonts w:ascii="Times New Roman" w:hAnsi="Times New Roman"/>
          <w:bCs/>
          <w:sz w:val="24"/>
          <w:szCs w:val="24"/>
        </w:rPr>
        <w:t xml:space="preserve"> «Об общих принципах организации местного самоупра</w:t>
      </w:r>
      <w:r>
        <w:rPr>
          <w:rFonts w:ascii="Times New Roman" w:hAnsi="Times New Roman"/>
          <w:bCs/>
          <w:sz w:val="24"/>
          <w:szCs w:val="24"/>
        </w:rPr>
        <w:t xml:space="preserve">вления в Российской Федерации». </w:t>
      </w:r>
      <w:r w:rsidRPr="002070FC">
        <w:rPr>
          <w:rFonts w:ascii="Times New Roman" w:hAnsi="Times New Roman"/>
          <w:bCs/>
          <w:sz w:val="24"/>
          <w:szCs w:val="24"/>
        </w:rPr>
        <w:t>Территория сельского поселения определена границами, которые установле</w:t>
      </w:r>
      <w:r>
        <w:rPr>
          <w:rFonts w:ascii="Times New Roman" w:hAnsi="Times New Roman"/>
          <w:bCs/>
          <w:sz w:val="24"/>
          <w:szCs w:val="24"/>
        </w:rPr>
        <w:t>ны Законом Томской области от 10 сентября 2004 года</w:t>
      </w:r>
      <w:r w:rsidRPr="002070FC">
        <w:rPr>
          <w:rFonts w:ascii="Times New Roman" w:hAnsi="Times New Roman"/>
          <w:bCs/>
          <w:sz w:val="24"/>
          <w:szCs w:val="24"/>
        </w:rPr>
        <w:t xml:space="preserve"> № 201-ОЗ «О наделении статусом муниципального района, сельского поселения и установлении границ муниципальных образований на территории Каргасокского района». </w:t>
      </w:r>
    </w:p>
    <w:p w:rsidR="004F3556" w:rsidRDefault="004F3556" w:rsidP="004F3556">
      <w:pPr>
        <w:pStyle w:val="af2"/>
        <w:spacing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расположено в северо-западной</w:t>
      </w:r>
      <w:r w:rsidRPr="002070FC">
        <w:rPr>
          <w:rFonts w:ascii="Times New Roman" w:hAnsi="Times New Roman"/>
          <w:bCs/>
          <w:sz w:val="24"/>
          <w:szCs w:val="24"/>
        </w:rPr>
        <w:t xml:space="preserve"> части Томской области</w:t>
      </w:r>
      <w:r>
        <w:rPr>
          <w:rFonts w:ascii="Times New Roman" w:hAnsi="Times New Roman"/>
          <w:bCs/>
          <w:sz w:val="24"/>
          <w:szCs w:val="24"/>
        </w:rPr>
        <w:t xml:space="preserve"> на правом берегу р. Васюган. </w:t>
      </w:r>
      <w:r w:rsidRPr="002070FC">
        <w:rPr>
          <w:rFonts w:ascii="Times New Roman" w:hAnsi="Times New Roman"/>
          <w:bCs/>
          <w:sz w:val="24"/>
          <w:szCs w:val="24"/>
        </w:rPr>
        <w:t>Общая площадь поселени</w:t>
      </w:r>
      <w:r>
        <w:rPr>
          <w:rFonts w:ascii="Times New Roman" w:hAnsi="Times New Roman"/>
          <w:bCs/>
          <w:sz w:val="24"/>
          <w:szCs w:val="24"/>
        </w:rPr>
        <w:t xml:space="preserve">я в административных границах составляет 66683 </w:t>
      </w:r>
      <w:r w:rsidRPr="002070FC">
        <w:rPr>
          <w:rFonts w:ascii="Times New Roman" w:hAnsi="Times New Roman"/>
          <w:bCs/>
          <w:sz w:val="24"/>
          <w:szCs w:val="24"/>
        </w:rPr>
        <w:t xml:space="preserve">га. </w:t>
      </w:r>
      <w:r>
        <w:rPr>
          <w:rFonts w:ascii="Times New Roman" w:hAnsi="Times New Roman"/>
          <w:bCs/>
          <w:sz w:val="24"/>
          <w:szCs w:val="24"/>
        </w:rPr>
        <w:t xml:space="preserve">Поселение не граничит ни с одним поселением, так как между ними находится межпоселенческая территория, относящаяся к Муниципальному образованию Каргасокский район. Основную часть территории составляют водные объекты, болота, леса и земли населенных пунктов, которые делятся на зоны: жилая, общественно-деловая, производственная, рекреационного назначения, инженерной инфраструктуры, транспортной инфраструктуры, сельскохозяйственного назначения, иного назначения (охранная). </w:t>
      </w:r>
    </w:p>
    <w:p w:rsidR="004F3556" w:rsidRPr="005F143C" w:rsidRDefault="004F3556" w:rsidP="004F3556">
      <w:pPr>
        <w:pStyle w:val="af2"/>
        <w:spacing w:line="240" w:lineRule="auto"/>
        <w:ind w:firstLine="284"/>
        <w:contextualSpacing/>
        <w:jc w:val="both"/>
        <w:rPr>
          <w:rFonts w:ascii="Times New Roman" w:hAnsi="Times New Roman"/>
          <w:bCs/>
          <w:sz w:val="24"/>
          <w:szCs w:val="24"/>
        </w:rPr>
      </w:pPr>
      <w:r w:rsidRPr="005F143C">
        <w:rPr>
          <w:rFonts w:ascii="Times New Roman" w:hAnsi="Times New Roman"/>
          <w:bCs/>
          <w:sz w:val="24"/>
          <w:szCs w:val="24"/>
        </w:rPr>
        <w:t xml:space="preserve">По устройству поверхности землепользования территория поселения представляет собой слабоволнистую равнину. Почва в основном песчаная и супесчаная, выделяются серые лесные и болотистые почвы. </w:t>
      </w:r>
      <w:r w:rsidRPr="005F143C">
        <w:rPr>
          <w:rFonts w:ascii="Times New Roman" w:hAnsi="Times New Roman"/>
        </w:rPr>
        <w:t>Серые лесные почвы занимают около 20% всей площади. По мощности торфяного горизонта болотные почвы делятся на торфяно-болотистые, торфянисто-болотные, характеризуются наличием торфянистой массы мощностью до 1,5 метра.</w:t>
      </w:r>
      <w:r>
        <w:rPr>
          <w:rFonts w:ascii="Times New Roman" w:hAnsi="Times New Roman"/>
          <w:bCs/>
          <w:sz w:val="24"/>
          <w:szCs w:val="24"/>
        </w:rPr>
        <w:t xml:space="preserve"> Земли, пригодных для землепашества нет.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Муниципальное образование Нововасюганское сельское поселение в</w:t>
      </w:r>
      <w:r w:rsidRPr="002070FC">
        <w:rPr>
          <w:rFonts w:ascii="Times New Roman" w:hAnsi="Times New Roman"/>
          <w:bCs/>
          <w:sz w:val="24"/>
          <w:szCs w:val="24"/>
        </w:rPr>
        <w:t>ходит в состав Каргасокского муниципального района</w:t>
      </w:r>
      <w:r>
        <w:rPr>
          <w:rFonts w:ascii="Times New Roman" w:hAnsi="Times New Roman"/>
          <w:bCs/>
          <w:sz w:val="24"/>
          <w:szCs w:val="24"/>
        </w:rPr>
        <w:t xml:space="preserve"> Томской области</w:t>
      </w:r>
      <w:r w:rsidRPr="002070FC">
        <w:rPr>
          <w:rFonts w:ascii="Times New Roman" w:hAnsi="Times New Roman"/>
          <w:bCs/>
          <w:sz w:val="24"/>
          <w:szCs w:val="24"/>
        </w:rPr>
        <w:t xml:space="preserve">. </w:t>
      </w:r>
      <w:r>
        <w:rPr>
          <w:rFonts w:ascii="Times New Roman" w:hAnsi="Times New Roman"/>
          <w:bCs/>
          <w:sz w:val="24"/>
          <w:szCs w:val="24"/>
        </w:rPr>
        <w:t xml:space="preserve">В состав поселения входит 2 населенных пункта: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1. С</w:t>
      </w:r>
      <w:r w:rsidRPr="002070FC">
        <w:rPr>
          <w:rFonts w:ascii="Times New Roman" w:hAnsi="Times New Roman"/>
          <w:bCs/>
          <w:sz w:val="24"/>
          <w:szCs w:val="24"/>
        </w:rPr>
        <w:t xml:space="preserve">ело </w:t>
      </w:r>
      <w:r>
        <w:rPr>
          <w:rFonts w:ascii="Times New Roman" w:hAnsi="Times New Roman"/>
          <w:bCs/>
          <w:sz w:val="24"/>
          <w:szCs w:val="24"/>
        </w:rPr>
        <w:t xml:space="preserve">Новый Васюган - </w:t>
      </w:r>
      <w:r w:rsidRPr="002070FC">
        <w:rPr>
          <w:rFonts w:ascii="Times New Roman" w:hAnsi="Times New Roman"/>
          <w:bCs/>
          <w:sz w:val="24"/>
          <w:szCs w:val="24"/>
        </w:rPr>
        <w:t xml:space="preserve">Административный центр </w:t>
      </w:r>
      <w:r>
        <w:rPr>
          <w:rFonts w:ascii="Times New Roman" w:hAnsi="Times New Roman"/>
          <w:bCs/>
          <w:sz w:val="24"/>
          <w:szCs w:val="24"/>
        </w:rPr>
        <w:t xml:space="preserve">Нововасюганского сельского поселения.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2. Д</w:t>
      </w:r>
      <w:r w:rsidRPr="002070FC">
        <w:rPr>
          <w:rFonts w:ascii="Times New Roman" w:hAnsi="Times New Roman"/>
          <w:bCs/>
          <w:sz w:val="24"/>
          <w:szCs w:val="24"/>
        </w:rPr>
        <w:t xml:space="preserve">еревня </w:t>
      </w:r>
      <w:r>
        <w:rPr>
          <w:rFonts w:ascii="Times New Roman" w:hAnsi="Times New Roman"/>
          <w:bCs/>
          <w:sz w:val="24"/>
          <w:szCs w:val="24"/>
        </w:rPr>
        <w:t>Айполово</w:t>
      </w:r>
      <w:r w:rsidRPr="002070FC">
        <w:rPr>
          <w:rFonts w:ascii="Times New Roman" w:hAnsi="Times New Roman"/>
          <w:bCs/>
          <w:sz w:val="24"/>
          <w:szCs w:val="24"/>
        </w:rPr>
        <w:t xml:space="preserve">. </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Вн</w:t>
      </w:r>
      <w:r>
        <w:rPr>
          <w:rFonts w:ascii="Times New Roman" w:hAnsi="Times New Roman"/>
          <w:bCs/>
          <w:sz w:val="24"/>
          <w:szCs w:val="24"/>
        </w:rPr>
        <w:t>ешние транспортные связи села</w:t>
      </w:r>
      <w:r w:rsidRPr="002070FC">
        <w:rPr>
          <w:rFonts w:ascii="Times New Roman" w:hAnsi="Times New Roman"/>
          <w:bCs/>
          <w:sz w:val="24"/>
          <w:szCs w:val="24"/>
        </w:rPr>
        <w:t xml:space="preserve"> </w:t>
      </w:r>
      <w:r>
        <w:rPr>
          <w:rFonts w:ascii="Times New Roman" w:hAnsi="Times New Roman"/>
          <w:bCs/>
          <w:sz w:val="24"/>
          <w:szCs w:val="24"/>
        </w:rPr>
        <w:t>Новый Васюган</w:t>
      </w:r>
      <w:r w:rsidRPr="002070FC">
        <w:rPr>
          <w:rFonts w:ascii="Times New Roman" w:hAnsi="Times New Roman"/>
          <w:bCs/>
          <w:sz w:val="24"/>
          <w:szCs w:val="24"/>
        </w:rPr>
        <w:t xml:space="preserve"> и д. </w:t>
      </w:r>
      <w:r>
        <w:rPr>
          <w:rFonts w:ascii="Times New Roman" w:hAnsi="Times New Roman"/>
          <w:bCs/>
          <w:sz w:val="24"/>
          <w:szCs w:val="24"/>
        </w:rPr>
        <w:t>Айполово</w:t>
      </w:r>
      <w:r w:rsidRPr="002070FC">
        <w:rPr>
          <w:rFonts w:ascii="Times New Roman" w:hAnsi="Times New Roman"/>
          <w:bCs/>
          <w:sz w:val="24"/>
          <w:szCs w:val="24"/>
        </w:rPr>
        <w:t xml:space="preserve"> осуществляются воздушным, речным и автомобильным транспортом. </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Расстояние от населенных пунктов поселения до районного центра (с. Каргасок) составляет:</w:t>
      </w:r>
    </w:p>
    <w:p w:rsidR="004F3556"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с. Новый Васюган: 420 км (по автозимнику с декабря по март), 607 км (водным транспортом в период навигации), 277 км (воздушным транспортом круглогодично)</w:t>
      </w:r>
    </w:p>
    <w:p w:rsidR="004F3556" w:rsidRPr="002070FC" w:rsidRDefault="004F3556" w:rsidP="004F3556">
      <w:pPr>
        <w:pStyle w:val="af2"/>
        <w:spacing w:after="0" w:line="240" w:lineRule="auto"/>
        <w:ind w:firstLine="284"/>
        <w:contextualSpacing/>
        <w:jc w:val="both"/>
        <w:rPr>
          <w:rFonts w:ascii="Times New Roman" w:hAnsi="Times New Roman"/>
          <w:bCs/>
          <w:sz w:val="24"/>
          <w:szCs w:val="24"/>
        </w:rPr>
      </w:pPr>
      <w:r>
        <w:rPr>
          <w:rFonts w:ascii="Times New Roman" w:hAnsi="Times New Roman"/>
          <w:bCs/>
          <w:sz w:val="24"/>
          <w:szCs w:val="24"/>
        </w:rPr>
        <w:t>- д. Айполово: 440 км (по автозимнику), 565 км (водным транспортом), 270 км (воздушным транспортом)</w:t>
      </w:r>
    </w:p>
    <w:p w:rsidR="004F3556" w:rsidRDefault="004F3556" w:rsidP="004F3556">
      <w:pPr>
        <w:pStyle w:val="af2"/>
        <w:spacing w:after="0" w:line="240" w:lineRule="auto"/>
        <w:ind w:firstLine="284"/>
        <w:contextualSpacing/>
        <w:jc w:val="both"/>
        <w:rPr>
          <w:rFonts w:ascii="Times New Roman" w:hAnsi="Times New Roman"/>
          <w:bCs/>
          <w:sz w:val="24"/>
          <w:szCs w:val="24"/>
        </w:rPr>
      </w:pPr>
      <w:r w:rsidRPr="002070FC">
        <w:rPr>
          <w:rFonts w:ascii="Times New Roman" w:hAnsi="Times New Roman"/>
          <w:bCs/>
          <w:sz w:val="24"/>
          <w:szCs w:val="24"/>
        </w:rPr>
        <w:t xml:space="preserve">Населенные пункты не имеют устойчивого автотранспортного сообщения между собой. Связь с д. </w:t>
      </w:r>
      <w:r>
        <w:rPr>
          <w:rFonts w:ascii="Times New Roman" w:hAnsi="Times New Roman"/>
          <w:bCs/>
          <w:sz w:val="24"/>
          <w:szCs w:val="24"/>
        </w:rPr>
        <w:t>Айполово</w:t>
      </w:r>
      <w:r w:rsidRPr="002070FC">
        <w:rPr>
          <w:rFonts w:ascii="Times New Roman" w:hAnsi="Times New Roman"/>
          <w:bCs/>
          <w:sz w:val="24"/>
          <w:szCs w:val="24"/>
        </w:rPr>
        <w:t xml:space="preserve"> осуществляется</w:t>
      </w:r>
      <w:r>
        <w:rPr>
          <w:rFonts w:ascii="Times New Roman" w:hAnsi="Times New Roman"/>
          <w:bCs/>
          <w:sz w:val="24"/>
          <w:szCs w:val="24"/>
        </w:rPr>
        <w:t>:</w:t>
      </w:r>
      <w:r w:rsidRPr="002070FC">
        <w:rPr>
          <w:rFonts w:ascii="Times New Roman" w:hAnsi="Times New Roman"/>
          <w:bCs/>
          <w:sz w:val="24"/>
          <w:szCs w:val="24"/>
        </w:rPr>
        <w:t xml:space="preserve"> по зимнику на снегоходах</w:t>
      </w:r>
      <w:r>
        <w:rPr>
          <w:rFonts w:ascii="Times New Roman" w:hAnsi="Times New Roman"/>
          <w:bCs/>
          <w:sz w:val="24"/>
          <w:szCs w:val="24"/>
        </w:rPr>
        <w:t xml:space="preserve"> (31 км</w:t>
      </w:r>
      <w:r w:rsidRPr="002070FC">
        <w:rPr>
          <w:rFonts w:ascii="Times New Roman" w:hAnsi="Times New Roman"/>
          <w:bCs/>
          <w:sz w:val="24"/>
          <w:szCs w:val="24"/>
        </w:rPr>
        <w:t xml:space="preserve"> с де</w:t>
      </w:r>
      <w:r>
        <w:rPr>
          <w:rFonts w:ascii="Times New Roman" w:hAnsi="Times New Roman"/>
          <w:bCs/>
          <w:sz w:val="24"/>
          <w:szCs w:val="24"/>
        </w:rPr>
        <w:t>кабря по март), водным путём (40 км в период навигации)</w:t>
      </w:r>
      <w:r w:rsidRPr="002070FC">
        <w:rPr>
          <w:rFonts w:ascii="Times New Roman" w:hAnsi="Times New Roman"/>
          <w:bCs/>
          <w:sz w:val="24"/>
          <w:szCs w:val="24"/>
        </w:rPr>
        <w:t>.</w:t>
      </w:r>
    </w:p>
    <w:p w:rsidR="004F3556" w:rsidRDefault="004F3556" w:rsidP="004F3556">
      <w:pPr>
        <w:spacing w:after="0" w:line="274" w:lineRule="exact"/>
        <w:ind w:right="-8"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Бюджет поселения является отчасти дотационным. Доля собственных доходов (без субсидий, субвенций и дополнительных нормативов отчислений) составляет </w:t>
      </w:r>
      <w:r w:rsidRPr="004F7EE1">
        <w:rPr>
          <w:rFonts w:ascii="Times New Roman" w:hAnsi="Times New Roman" w:cs="Times New Roman"/>
          <w:sz w:val="24"/>
          <w:szCs w:val="24"/>
        </w:rPr>
        <w:t xml:space="preserve">35,2% </w:t>
      </w:r>
      <w:r w:rsidR="004F7EE1">
        <w:rPr>
          <w:rFonts w:ascii="Times New Roman" w:hAnsi="Times New Roman" w:cs="Times New Roman"/>
          <w:sz w:val="24"/>
          <w:szCs w:val="24"/>
        </w:rPr>
        <w:t xml:space="preserve">от </w:t>
      </w:r>
      <w:r w:rsidRPr="004F7EE1">
        <w:rPr>
          <w:rFonts w:ascii="Times New Roman" w:hAnsi="Times New Roman" w:cs="Times New Roman"/>
          <w:sz w:val="24"/>
          <w:szCs w:val="24"/>
        </w:rPr>
        <w:t xml:space="preserve">доходной части бюджета. </w:t>
      </w:r>
    </w:p>
    <w:p w:rsidR="005F14A2" w:rsidRPr="00542F5C" w:rsidRDefault="005F14A2" w:rsidP="004F3556">
      <w:pPr>
        <w:spacing w:after="0" w:line="274" w:lineRule="exact"/>
        <w:ind w:right="-8" w:firstLine="284"/>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1985"/>
        </w:tabs>
        <w:spacing w:before="0" w:after="0" w:line="280" w:lineRule="exact"/>
        <w:ind w:firstLine="0"/>
        <w:jc w:val="center"/>
        <w:rPr>
          <w:sz w:val="24"/>
          <w:szCs w:val="24"/>
        </w:rPr>
      </w:pPr>
      <w:bookmarkStart w:id="4" w:name="bookmark6"/>
      <w:r>
        <w:rPr>
          <w:sz w:val="24"/>
          <w:szCs w:val="24"/>
        </w:rPr>
        <w:t>3</w:t>
      </w:r>
      <w:r w:rsidR="004F3556">
        <w:rPr>
          <w:sz w:val="24"/>
          <w:szCs w:val="24"/>
        </w:rPr>
        <w:t xml:space="preserve">.2. </w:t>
      </w:r>
      <w:r w:rsidR="004F3556" w:rsidRPr="00542F5C">
        <w:rPr>
          <w:sz w:val="24"/>
          <w:szCs w:val="24"/>
        </w:rPr>
        <w:t>Население муниципального образования</w:t>
      </w:r>
      <w:bookmarkEnd w:id="4"/>
    </w:p>
    <w:p w:rsidR="004F3556" w:rsidRDefault="004F3556" w:rsidP="004F3556">
      <w:pPr>
        <w:pStyle w:val="34"/>
        <w:keepNext/>
        <w:keepLines/>
        <w:shd w:val="clear" w:color="auto" w:fill="auto"/>
        <w:tabs>
          <w:tab w:val="left" w:pos="-1985"/>
        </w:tabs>
        <w:spacing w:before="0" w:after="0" w:line="280" w:lineRule="exact"/>
        <w:ind w:firstLine="0"/>
        <w:jc w:val="center"/>
        <w:rPr>
          <w:sz w:val="24"/>
          <w:szCs w:val="24"/>
        </w:rPr>
      </w:pPr>
    </w:p>
    <w:p w:rsid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pacing w:val="6"/>
          <w:sz w:val="24"/>
          <w:szCs w:val="24"/>
        </w:rPr>
        <w:t xml:space="preserve">Одним из показателей экономического развития является численность населения. </w:t>
      </w:r>
      <w:r w:rsidRPr="004F3556">
        <w:rPr>
          <w:rFonts w:ascii="Times New Roman" w:hAnsi="Times New Roman" w:cs="Times New Roman"/>
          <w:sz w:val="24"/>
          <w:szCs w:val="24"/>
        </w:rPr>
        <w:t>Изменение численности населения служит индикатором уровня жизни в поселении, привлекательности территории для проживания, осуществления экономической деятельности. Численность населения Нововасюганского сельского поселения по состоянию на 01.01.2017 года составляет 2519 человек, 99% населения проживает в с. Новый Васюган. Численность населения в разрезе населенных пунктов представлена в таблице № 1.</w:t>
      </w:r>
    </w:p>
    <w:p w:rsidR="004F3556" w:rsidRDefault="004F3556"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7EE1" w:rsidRDefault="004F7EE1" w:rsidP="004F3556">
      <w:pPr>
        <w:autoSpaceDN w:val="0"/>
        <w:spacing w:after="0" w:line="240" w:lineRule="auto"/>
        <w:jc w:val="center"/>
        <w:rPr>
          <w:rFonts w:ascii="Times New Roman" w:hAnsi="Times New Roman" w:cs="Times New Roman"/>
        </w:rPr>
      </w:pP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 xml:space="preserve">Численность Нововасюганского сельского поселения в разрезе населенных пунктов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на начало 2017 года</w:t>
      </w:r>
    </w:p>
    <w:p w:rsidR="004F3556" w:rsidRPr="004F3556" w:rsidRDefault="004F3556" w:rsidP="004F3556">
      <w:pPr>
        <w:autoSpaceDN w:val="0"/>
        <w:spacing w:after="0" w:line="240" w:lineRule="auto"/>
        <w:jc w:val="both"/>
        <w:rPr>
          <w:rFonts w:ascii="Times New Roman" w:hAnsi="Times New Roman" w:cs="Times New Roman"/>
        </w:rPr>
      </w:pPr>
      <w:r w:rsidRPr="004F3556">
        <w:rPr>
          <w:rFonts w:ascii="Times New Roman" w:hAnsi="Times New Roman" w:cs="Times New Roman"/>
        </w:rPr>
        <w:t>Таблица №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43"/>
        <w:gridCol w:w="3686"/>
      </w:tblGrid>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Населенные пункты </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Количество населения (человек) </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с. Новый Васюган</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2518</w:t>
            </w:r>
          </w:p>
        </w:tc>
      </w:tr>
      <w:tr w:rsidR="004F3556" w:rsidRPr="004F3556" w:rsidTr="002057BD">
        <w:trPr>
          <w:trHeight w:val="288"/>
        </w:trPr>
        <w:tc>
          <w:tcPr>
            <w:tcW w:w="29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д. Айполово</w:t>
            </w:r>
          </w:p>
        </w:tc>
        <w:tc>
          <w:tcPr>
            <w:tcW w:w="368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1</w:t>
            </w:r>
          </w:p>
        </w:tc>
      </w:tr>
    </w:tbl>
    <w:p w:rsidR="004F3556" w:rsidRPr="004F3556" w:rsidRDefault="004F3556" w:rsidP="004F3556">
      <w:pPr>
        <w:autoSpaceDN w:val="0"/>
        <w:spacing w:after="0" w:line="240" w:lineRule="auto"/>
        <w:rPr>
          <w:rFonts w:ascii="Times New Roman" w:hAnsi="Times New Roman" w:cs="Times New Roman"/>
        </w:rPr>
      </w:pPr>
      <w:r w:rsidRPr="004F3556">
        <w:rPr>
          <w:rFonts w:ascii="Times New Roman" w:hAnsi="Times New Roman" w:cs="Times New Roman"/>
        </w:rPr>
        <w:t> </w:t>
      </w:r>
    </w:p>
    <w:p w:rsidR="004F3556" w:rsidRPr="004F3556" w:rsidRDefault="004F3556" w:rsidP="004F3556">
      <w:pPr>
        <w:autoSpaceDN w:val="0"/>
        <w:spacing w:after="0" w:line="240" w:lineRule="auto"/>
        <w:jc w:val="center"/>
        <w:rPr>
          <w:rFonts w:ascii="Times New Roman" w:hAnsi="Times New Roman" w:cs="Times New Roman"/>
        </w:rPr>
      </w:pPr>
      <w:r w:rsidRPr="004F3556">
        <w:rPr>
          <w:rFonts w:ascii="Times New Roman" w:hAnsi="Times New Roman" w:cs="Times New Roman"/>
        </w:rPr>
        <w:t>Динамика численности населения Нововасюганского сельского поселения</w:t>
      </w:r>
    </w:p>
    <w:p w:rsidR="004F3556" w:rsidRPr="004F3556" w:rsidRDefault="004F3556" w:rsidP="004F3556">
      <w:pPr>
        <w:autoSpaceDN w:val="0"/>
        <w:spacing w:after="0" w:line="240" w:lineRule="auto"/>
        <w:jc w:val="right"/>
        <w:rPr>
          <w:rFonts w:ascii="Times New Roman" w:hAnsi="Times New Roman" w:cs="Times New Roman"/>
        </w:rPr>
      </w:pPr>
      <w:r w:rsidRPr="004F3556">
        <w:rPr>
          <w:rFonts w:ascii="Times New Roman" w:hAnsi="Times New Roman" w:cs="Times New Roman"/>
        </w:rPr>
        <w:t>Таблица № 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6"/>
        <w:gridCol w:w="1134"/>
        <w:gridCol w:w="1275"/>
        <w:gridCol w:w="1134"/>
        <w:gridCol w:w="1418"/>
        <w:gridCol w:w="1134"/>
      </w:tblGrid>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Показатели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2014</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2016</w:t>
            </w:r>
          </w:p>
        </w:tc>
      </w:tr>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Родилось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22</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18</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28</w:t>
            </w:r>
          </w:p>
        </w:tc>
      </w:tr>
      <w:tr w:rsidR="004F3556" w:rsidRPr="004F3556" w:rsidTr="002057BD">
        <w:trPr>
          <w:trHeight w:val="127"/>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Умерло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31</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26</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33</w:t>
            </w:r>
          </w:p>
        </w:tc>
      </w:tr>
      <w:tr w:rsidR="004F3556" w:rsidRPr="004F3556" w:rsidTr="002057BD">
        <w:trPr>
          <w:trHeight w:val="195"/>
        </w:trPr>
        <w:tc>
          <w:tcPr>
            <w:tcW w:w="3936"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rPr>
            </w:pPr>
            <w:r w:rsidRPr="004F3556">
              <w:rPr>
                <w:rFonts w:ascii="Times New Roman" w:hAnsi="Times New Roman" w:cs="Times New Roman"/>
              </w:rPr>
              <w:t xml:space="preserve">Естественный прирост/убыль (чел) </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-9</w:t>
            </w:r>
          </w:p>
        </w:tc>
        <w:tc>
          <w:tcPr>
            <w:tcW w:w="1275"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rPr>
            </w:pPr>
            <w:r w:rsidRPr="004F3556">
              <w:rPr>
                <w:rFonts w:ascii="Times New Roman" w:hAnsi="Times New Roman" w:cs="Times New Roman"/>
              </w:rPr>
              <w:t>-5</w:t>
            </w:r>
          </w:p>
        </w:tc>
      </w:tr>
    </w:tbl>
    <w:p w:rsidR="004F3556" w:rsidRDefault="004F3556" w:rsidP="004F3556">
      <w:pPr>
        <w:spacing w:after="0" w:line="240" w:lineRule="auto"/>
        <w:ind w:firstLine="284"/>
        <w:jc w:val="both"/>
        <w:rPr>
          <w:rFonts w:ascii="Times New Roman" w:hAnsi="Times New Roman" w:cs="Times New Roman"/>
        </w:rPr>
      </w:pPr>
      <w:r w:rsidRPr="004F3556">
        <w:rPr>
          <w:rFonts w:ascii="Times New Roman" w:hAnsi="Times New Roman" w:cs="Times New Roman"/>
        </w:rPr>
        <w:t>За период 2012-2016 года наблюдается естественная убыль населения, связанная с повышением смертности.</w:t>
      </w:r>
    </w:p>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поселения на 2016г.</w:t>
      </w:r>
    </w:p>
    <w:p w:rsidR="004F3556" w:rsidRPr="004F3556" w:rsidRDefault="004F3556" w:rsidP="004F3556">
      <w:pPr>
        <w:spacing w:after="0" w:line="240" w:lineRule="auto"/>
        <w:jc w:val="right"/>
        <w:rPr>
          <w:rFonts w:ascii="Times New Roman" w:hAnsi="Times New Roman" w:cs="Times New Roman"/>
          <w:sz w:val="24"/>
          <w:szCs w:val="24"/>
        </w:rPr>
      </w:pPr>
      <w:r w:rsidRPr="004F3556">
        <w:rPr>
          <w:rFonts w:ascii="Times New Roman" w:hAnsi="Times New Roman" w:cs="Times New Roman"/>
          <w:sz w:val="24"/>
          <w:szCs w:val="24"/>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95"/>
        <w:gridCol w:w="2693"/>
        <w:gridCol w:w="1843"/>
      </w:tblGrid>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w:t>
            </w:r>
          </w:p>
        </w:tc>
        <w:tc>
          <w:tcPr>
            <w:tcW w:w="269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Количество/чел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Дети от 0 до14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465</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18</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трудоспособного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1271</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50</w:t>
            </w:r>
          </w:p>
        </w:tc>
      </w:tr>
      <w:tr w:rsidR="004F3556" w:rsidRPr="004F3556" w:rsidTr="002057BD">
        <w:trPr>
          <w:trHeight w:val="127"/>
        </w:trPr>
        <w:tc>
          <w:tcPr>
            <w:tcW w:w="5495"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rPr>
                <w:rFonts w:ascii="Times New Roman" w:hAnsi="Times New Roman" w:cs="Times New Roman"/>
                <w:sz w:val="24"/>
                <w:szCs w:val="24"/>
              </w:rPr>
            </w:pPr>
            <w:r w:rsidRPr="004F3556">
              <w:rPr>
                <w:rFonts w:ascii="Times New Roman" w:hAnsi="Times New Roman" w:cs="Times New Roman"/>
                <w:sz w:val="24"/>
                <w:szCs w:val="24"/>
              </w:rPr>
              <w:t xml:space="preserve">Население пенсионного возраста </w:t>
            </w:r>
          </w:p>
        </w:tc>
        <w:tc>
          <w:tcPr>
            <w:tcW w:w="269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744</w:t>
            </w:r>
          </w:p>
        </w:tc>
        <w:tc>
          <w:tcPr>
            <w:tcW w:w="1843" w:type="dxa"/>
            <w:tcBorders>
              <w:top w:val="single" w:sz="4" w:space="0" w:color="auto"/>
              <w:left w:val="single" w:sz="4" w:space="0" w:color="auto"/>
              <w:bottom w:val="single" w:sz="4" w:space="0" w:color="auto"/>
              <w:right w:val="single" w:sz="4" w:space="0" w:color="auto"/>
            </w:tcBorders>
            <w:hideMark/>
          </w:tcPr>
          <w:p w:rsidR="004F3556" w:rsidRPr="004F3556" w:rsidRDefault="004F3556" w:rsidP="004F3556">
            <w:pPr>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30</w:t>
            </w:r>
          </w:p>
        </w:tc>
      </w:tr>
    </w:tbl>
    <w:p w:rsidR="004F3556" w:rsidRPr="004F3556" w:rsidRDefault="004F3556" w:rsidP="004F3556">
      <w:pPr>
        <w:autoSpaceDN w:val="0"/>
        <w:spacing w:after="0" w:line="240" w:lineRule="auto"/>
        <w:jc w:val="center"/>
        <w:rPr>
          <w:rFonts w:ascii="Times New Roman" w:hAnsi="Times New Roman" w:cs="Times New Roman"/>
          <w:sz w:val="24"/>
          <w:szCs w:val="24"/>
        </w:rPr>
      </w:pPr>
      <w:r w:rsidRPr="004F3556">
        <w:rPr>
          <w:rFonts w:ascii="Times New Roman" w:hAnsi="Times New Roman" w:cs="Times New Roman"/>
          <w:sz w:val="24"/>
          <w:szCs w:val="24"/>
        </w:rPr>
        <w:t> </w:t>
      </w:r>
    </w:p>
    <w:p w:rsidR="004F3556" w:rsidRPr="004F3556" w:rsidRDefault="004F3556" w:rsidP="004F3556">
      <w:pPr>
        <w:autoSpaceDN w:val="0"/>
        <w:spacing w:after="0" w:line="240" w:lineRule="auto"/>
        <w:ind w:firstLine="284"/>
        <w:jc w:val="both"/>
        <w:rPr>
          <w:rFonts w:ascii="Times New Roman" w:hAnsi="Times New Roman" w:cs="Times New Roman"/>
          <w:sz w:val="24"/>
          <w:szCs w:val="24"/>
        </w:rPr>
      </w:pPr>
      <w:r w:rsidRPr="004F3556">
        <w:rPr>
          <w:rFonts w:ascii="Times New Roman" w:hAnsi="Times New Roman" w:cs="Times New Roman"/>
          <w:sz w:val="24"/>
          <w:szCs w:val="24"/>
        </w:rPr>
        <w:t>Возрастная структура населения характеризуется высокой долей населения в трудоспособном возрасте и достаточно низкой долей лиц старше трудоспособного возраста. Таким образом, на сегодняшний день возрастная структура населения Нововасюганского сельского поселения имеет определенный демографический потенциал на перспективу в лице относительно большого удельного веса лиц трудоспособного возраста. Учитывая проведенный анализ прогнозов демографического развития поселения, наиболее вероятным рассматривается сценарий увеличения численности населения. Для достижения целей Программы принимается условие, при котором численность жителей и хозяйствующих субъектов имеет тенденцию роста.</w:t>
      </w:r>
    </w:p>
    <w:p w:rsidR="004F3556" w:rsidRDefault="004F3556" w:rsidP="004F3556">
      <w:pPr>
        <w:spacing w:after="0" w:line="274" w:lineRule="exact"/>
        <w:ind w:right="140" w:firstLine="284"/>
        <w:jc w:val="both"/>
        <w:rPr>
          <w:rFonts w:ascii="Times New Roman" w:hAnsi="Times New Roman" w:cs="Times New Roman"/>
          <w:sz w:val="24"/>
          <w:szCs w:val="24"/>
        </w:rPr>
      </w:pPr>
      <w:r>
        <w:rPr>
          <w:rFonts w:ascii="Times New Roman" w:hAnsi="Times New Roman" w:cs="Times New Roman"/>
          <w:sz w:val="24"/>
          <w:szCs w:val="24"/>
        </w:rPr>
        <w:t>Средняя заработная плата в Но</w:t>
      </w:r>
      <w:r w:rsidRPr="00542F5C">
        <w:rPr>
          <w:rFonts w:ascii="Times New Roman" w:hAnsi="Times New Roman" w:cs="Times New Roman"/>
          <w:sz w:val="24"/>
          <w:szCs w:val="24"/>
        </w:rPr>
        <w:t>в</w:t>
      </w:r>
      <w:r>
        <w:rPr>
          <w:rFonts w:ascii="Times New Roman" w:hAnsi="Times New Roman" w:cs="Times New Roman"/>
          <w:sz w:val="24"/>
          <w:szCs w:val="24"/>
        </w:rPr>
        <w:t>о</w:t>
      </w:r>
      <w:r w:rsidRPr="00542F5C">
        <w:rPr>
          <w:rFonts w:ascii="Times New Roman" w:hAnsi="Times New Roman" w:cs="Times New Roman"/>
          <w:sz w:val="24"/>
          <w:szCs w:val="24"/>
        </w:rPr>
        <w:t>васюга</w:t>
      </w:r>
      <w:r>
        <w:rPr>
          <w:rFonts w:ascii="Times New Roman" w:hAnsi="Times New Roman" w:cs="Times New Roman"/>
          <w:sz w:val="24"/>
          <w:szCs w:val="24"/>
        </w:rPr>
        <w:t>н</w:t>
      </w:r>
      <w:r w:rsidRPr="00542F5C">
        <w:rPr>
          <w:rFonts w:ascii="Times New Roman" w:hAnsi="Times New Roman" w:cs="Times New Roman"/>
          <w:sz w:val="24"/>
          <w:szCs w:val="24"/>
        </w:rPr>
        <w:t>ском сельском поселении на протяжении анализируемого периода превышает средние значения по Томской области. Основным фактором высокой средней заработной платы является наличие нефтегазового комплекса на территории района.</w:t>
      </w:r>
      <w:r>
        <w:rPr>
          <w:rFonts w:ascii="Times New Roman" w:hAnsi="Times New Roman" w:cs="Times New Roman"/>
          <w:sz w:val="24"/>
          <w:szCs w:val="24"/>
        </w:rPr>
        <w:t xml:space="preserve"> Основная часть трудоспособного населения работает вахтовым методом на месторождениях.</w:t>
      </w:r>
    </w:p>
    <w:p w:rsidR="004F3556" w:rsidRPr="00542F5C" w:rsidRDefault="004F3556" w:rsidP="004F3556">
      <w:pPr>
        <w:spacing w:after="0" w:line="274" w:lineRule="exact"/>
        <w:ind w:right="140" w:firstLine="284"/>
        <w:jc w:val="both"/>
        <w:rPr>
          <w:rFonts w:ascii="Times New Roman" w:hAnsi="Times New Roman" w:cs="Times New Roman"/>
          <w:sz w:val="24"/>
          <w:szCs w:val="24"/>
        </w:rPr>
      </w:pPr>
    </w:p>
    <w:p w:rsidR="005F14A2" w:rsidRPr="00542F5C" w:rsidRDefault="009F75CE" w:rsidP="005F14A2">
      <w:pPr>
        <w:pStyle w:val="34"/>
        <w:keepNext/>
        <w:keepLines/>
        <w:shd w:val="clear" w:color="auto" w:fill="auto"/>
        <w:tabs>
          <w:tab w:val="left" w:pos="-1843"/>
        </w:tabs>
        <w:spacing w:before="0" w:after="0" w:line="280" w:lineRule="exact"/>
        <w:ind w:firstLine="0"/>
        <w:jc w:val="center"/>
        <w:rPr>
          <w:sz w:val="24"/>
          <w:szCs w:val="24"/>
        </w:rPr>
      </w:pPr>
      <w:bookmarkStart w:id="5" w:name="bookmark7"/>
      <w:r>
        <w:rPr>
          <w:sz w:val="24"/>
          <w:szCs w:val="24"/>
        </w:rPr>
        <w:t>3</w:t>
      </w:r>
      <w:r w:rsidR="004F3556">
        <w:rPr>
          <w:sz w:val="24"/>
          <w:szCs w:val="24"/>
        </w:rPr>
        <w:t xml:space="preserve">.3. </w:t>
      </w:r>
      <w:r w:rsidR="004F3556" w:rsidRPr="00542F5C">
        <w:rPr>
          <w:sz w:val="24"/>
          <w:szCs w:val="24"/>
        </w:rPr>
        <w:t>Жилищный фонд муниципального образования</w:t>
      </w:r>
      <w:bookmarkEnd w:id="5"/>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Жилищный фонд М</w:t>
      </w:r>
      <w:r w:rsidRPr="00542F5C">
        <w:rPr>
          <w:rFonts w:ascii="Times New Roman" w:hAnsi="Times New Roman" w:cs="Times New Roman"/>
          <w:sz w:val="24"/>
          <w:szCs w:val="24"/>
        </w:rPr>
        <w:t>униципального образования сосредоточен в селе Новый Вас</w:t>
      </w:r>
      <w:r>
        <w:rPr>
          <w:rFonts w:ascii="Times New Roman" w:hAnsi="Times New Roman" w:cs="Times New Roman"/>
          <w:sz w:val="24"/>
          <w:szCs w:val="24"/>
        </w:rPr>
        <w:t>юган. По состоянию на 01.01.2017 года</w:t>
      </w:r>
      <w:r w:rsidRPr="00542F5C">
        <w:rPr>
          <w:rFonts w:ascii="Times New Roman" w:hAnsi="Times New Roman" w:cs="Times New Roman"/>
          <w:sz w:val="24"/>
          <w:szCs w:val="24"/>
        </w:rPr>
        <w:t xml:space="preserve"> жилищный фонд муниципального образования составил </w:t>
      </w:r>
      <w:r>
        <w:rPr>
          <w:rFonts w:ascii="Times New Roman" w:hAnsi="Times New Roman" w:cs="Times New Roman"/>
          <w:sz w:val="24"/>
          <w:szCs w:val="24"/>
        </w:rPr>
        <w:t>50,99 тыс. кв.м</w:t>
      </w:r>
      <w:r w:rsidRPr="00542F5C">
        <w:rPr>
          <w:rFonts w:ascii="Times New Roman" w:hAnsi="Times New Roman" w:cs="Times New Roman"/>
          <w:sz w:val="24"/>
          <w:szCs w:val="24"/>
        </w:rPr>
        <w:t xml:space="preserve"> общей площади</w:t>
      </w:r>
      <w:r>
        <w:rPr>
          <w:rFonts w:ascii="Times New Roman" w:hAnsi="Times New Roman" w:cs="Times New Roman"/>
          <w:sz w:val="24"/>
          <w:szCs w:val="24"/>
        </w:rPr>
        <w:t>, в том числе:</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муниципальная собственность  - 1,98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частная собственность – 49,01 тыс. кв.м</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 xml:space="preserve"> Жилищный фонд состоит из</w:t>
      </w:r>
      <w:r>
        <w:rPr>
          <w:rFonts w:ascii="Times New Roman" w:hAnsi="Times New Roman" w:cs="Times New Roman"/>
          <w:sz w:val="24"/>
          <w:szCs w:val="24"/>
        </w:rPr>
        <w:t xml:space="preserve"> </w:t>
      </w:r>
      <w:r w:rsidRPr="00542F5C">
        <w:rPr>
          <w:rFonts w:ascii="Times New Roman" w:hAnsi="Times New Roman" w:cs="Times New Roman"/>
          <w:sz w:val="24"/>
          <w:szCs w:val="24"/>
        </w:rPr>
        <w:t>индивидуальных домов и многоквартирных домов.</w:t>
      </w:r>
    </w:p>
    <w:p w:rsidR="004F3556" w:rsidRDefault="004F3556" w:rsidP="004F3556">
      <w:pPr>
        <w:tabs>
          <w:tab w:val="left" w:pos="-2835"/>
        </w:tabs>
        <w:spacing w:after="0" w:line="274" w:lineRule="exact"/>
        <w:ind w:firstLine="284"/>
        <w:jc w:val="both"/>
        <w:rPr>
          <w:rFonts w:ascii="Times New Roman" w:hAnsi="Times New Roman" w:cs="Times New Roman"/>
          <w:sz w:val="24"/>
          <w:szCs w:val="24"/>
        </w:rPr>
      </w:pPr>
    </w:p>
    <w:p w:rsidR="004F3556" w:rsidRDefault="004F3556" w:rsidP="004F3556">
      <w:pPr>
        <w:tabs>
          <w:tab w:val="left" w:pos="-2835"/>
        </w:tabs>
        <w:spacing w:after="0" w:line="274" w:lineRule="exact"/>
        <w:ind w:firstLine="284"/>
        <w:jc w:val="center"/>
        <w:rPr>
          <w:rFonts w:ascii="Times New Roman" w:hAnsi="Times New Roman" w:cs="Times New Roman"/>
          <w:sz w:val="24"/>
          <w:szCs w:val="24"/>
        </w:rPr>
      </w:pPr>
      <w:r>
        <w:rPr>
          <w:rFonts w:ascii="Times New Roman" w:hAnsi="Times New Roman" w:cs="Times New Roman"/>
          <w:sz w:val="24"/>
          <w:szCs w:val="24"/>
        </w:rPr>
        <w:t>Жилищный фонд</w:t>
      </w:r>
    </w:p>
    <w:p w:rsidR="004F3556" w:rsidRDefault="004F3556" w:rsidP="004F3556">
      <w:pPr>
        <w:tabs>
          <w:tab w:val="left" w:pos="-2835"/>
        </w:tabs>
        <w:spacing w:after="0" w:line="274" w:lineRule="exact"/>
        <w:ind w:firstLine="284"/>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4</w:t>
      </w:r>
    </w:p>
    <w:tbl>
      <w:tblPr>
        <w:tblStyle w:val="a3"/>
        <w:tblW w:w="0" w:type="auto"/>
        <w:tblInd w:w="959" w:type="dxa"/>
        <w:tblLook w:val="04A0"/>
      </w:tblPr>
      <w:tblGrid>
        <w:gridCol w:w="3544"/>
        <w:gridCol w:w="2693"/>
      </w:tblGrid>
      <w:tr w:rsidR="004F3556" w:rsidTr="004F3556">
        <w:tc>
          <w:tcPr>
            <w:tcW w:w="3544"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Тип дома</w:t>
            </w:r>
          </w:p>
        </w:tc>
        <w:tc>
          <w:tcPr>
            <w:tcW w:w="2693" w:type="dxa"/>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Количество</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Многоквартирные всего, в т.ч.</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330</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МКД (2-х этажный)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 дома блокированной застройки (1-этажные)</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327</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Индивидуальный</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274</w:t>
            </w:r>
          </w:p>
        </w:tc>
      </w:tr>
      <w:tr w:rsidR="004F3556" w:rsidTr="004F3556">
        <w:tc>
          <w:tcPr>
            <w:tcW w:w="3544" w:type="dxa"/>
          </w:tcPr>
          <w:p w:rsidR="004F3556" w:rsidRDefault="004F3556" w:rsidP="004F3556">
            <w:pPr>
              <w:tabs>
                <w:tab w:val="left" w:pos="-2835"/>
              </w:tabs>
              <w:spacing w:line="274" w:lineRule="exact"/>
              <w:rPr>
                <w:rFonts w:ascii="Times New Roman" w:hAnsi="Times New Roman" w:cs="Times New Roman"/>
                <w:sz w:val="24"/>
                <w:szCs w:val="24"/>
              </w:rPr>
            </w:pPr>
            <w:r>
              <w:rPr>
                <w:rFonts w:ascii="Times New Roman" w:hAnsi="Times New Roman" w:cs="Times New Roman"/>
                <w:sz w:val="24"/>
                <w:szCs w:val="24"/>
              </w:rPr>
              <w:t>ВСЕГО</w:t>
            </w:r>
          </w:p>
        </w:tc>
        <w:tc>
          <w:tcPr>
            <w:tcW w:w="2693" w:type="dxa"/>
            <w:vAlign w:val="center"/>
          </w:tcPr>
          <w:p w:rsidR="004F3556" w:rsidRDefault="004F3556" w:rsidP="004F3556">
            <w:pPr>
              <w:tabs>
                <w:tab w:val="left" w:pos="-2835"/>
              </w:tabs>
              <w:spacing w:line="274" w:lineRule="exact"/>
              <w:jc w:val="center"/>
              <w:rPr>
                <w:rFonts w:ascii="Times New Roman" w:hAnsi="Times New Roman" w:cs="Times New Roman"/>
                <w:sz w:val="24"/>
                <w:szCs w:val="24"/>
              </w:rPr>
            </w:pPr>
            <w:r>
              <w:rPr>
                <w:rFonts w:ascii="Times New Roman" w:hAnsi="Times New Roman" w:cs="Times New Roman"/>
                <w:sz w:val="24"/>
                <w:szCs w:val="24"/>
              </w:rPr>
              <w:t>604</w:t>
            </w:r>
          </w:p>
        </w:tc>
      </w:tr>
    </w:tbl>
    <w:p w:rsidR="004F3556" w:rsidRPr="00542F5C" w:rsidRDefault="004F3556" w:rsidP="004F3556">
      <w:pPr>
        <w:tabs>
          <w:tab w:val="left" w:pos="-2835"/>
        </w:tabs>
        <w:spacing w:after="0" w:line="274" w:lineRule="exac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Изменения структуры жилого фонда показывают, что происходит не значительное увеличение частного жилищного фонда с 92,38% до 95,45%. Основными причинами этих изменений являются приватизация жилья и индивидуальное жилищное строительство, что уменьшает долю муниципального жилого фонда.</w:t>
      </w:r>
    </w:p>
    <w:p w:rsidR="004F3556" w:rsidRPr="00542F5C"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Уровень обеспеченности жилищной площадью населения посе</w:t>
      </w:r>
      <w:r w:rsidRPr="00542F5C">
        <w:rPr>
          <w:rStyle w:val="24"/>
          <w:rFonts w:eastAsiaTheme="minorEastAsia"/>
        </w:rPr>
        <w:t xml:space="preserve">ления составляет 18,3 </w:t>
      </w:r>
      <w:r>
        <w:rPr>
          <w:rFonts w:ascii="Times New Roman" w:hAnsi="Times New Roman" w:cs="Times New Roman"/>
          <w:sz w:val="24"/>
          <w:szCs w:val="24"/>
        </w:rPr>
        <w:t>кв.м</w:t>
      </w:r>
      <w:r w:rsidRPr="00542F5C">
        <w:rPr>
          <w:rFonts w:ascii="Times New Roman" w:hAnsi="Times New Roman" w:cs="Times New Roman"/>
          <w:sz w:val="24"/>
          <w:szCs w:val="24"/>
        </w:rPr>
        <w:t xml:space="preserve"> на человека. Благоустройство жилищного фонда Нововасюганского сельского поселения практически </w:t>
      </w:r>
      <w:r>
        <w:rPr>
          <w:rFonts w:ascii="Times New Roman" w:hAnsi="Times New Roman" w:cs="Times New Roman"/>
          <w:sz w:val="24"/>
          <w:szCs w:val="24"/>
        </w:rPr>
        <w:t>изменилось</w:t>
      </w:r>
      <w:r w:rsidRPr="00542F5C">
        <w:rPr>
          <w:rFonts w:ascii="Times New Roman" w:hAnsi="Times New Roman" w:cs="Times New Roman"/>
          <w:sz w:val="24"/>
          <w:szCs w:val="24"/>
        </w:rPr>
        <w:t xml:space="preserve"> в течение последних </w:t>
      </w:r>
      <w:r>
        <w:rPr>
          <w:rFonts w:ascii="Times New Roman" w:hAnsi="Times New Roman" w:cs="Times New Roman"/>
          <w:sz w:val="24"/>
          <w:szCs w:val="24"/>
        </w:rPr>
        <w:t>двух лет. В мае 2014 года</w:t>
      </w:r>
      <w:r w:rsidRPr="00542F5C">
        <w:rPr>
          <w:rFonts w:ascii="Times New Roman" w:hAnsi="Times New Roman" w:cs="Times New Roman"/>
          <w:sz w:val="24"/>
          <w:szCs w:val="24"/>
        </w:rPr>
        <w:t xml:space="preserve"> </w:t>
      </w:r>
      <w:r>
        <w:rPr>
          <w:rFonts w:ascii="Times New Roman" w:hAnsi="Times New Roman" w:cs="Times New Roman"/>
          <w:sz w:val="24"/>
          <w:szCs w:val="24"/>
        </w:rPr>
        <w:t>было закончено строительство водопровода в с. Новый Васюган. На сегодняшний день 99% жилого фонда оборудовано центральным водоснабжением, 65</w:t>
      </w:r>
      <w:r w:rsidRPr="00542F5C">
        <w:rPr>
          <w:rFonts w:ascii="Times New Roman" w:hAnsi="Times New Roman" w:cs="Times New Roman"/>
          <w:sz w:val="24"/>
          <w:szCs w:val="24"/>
        </w:rPr>
        <w:t>% - централизованным отоплением. Система</w:t>
      </w:r>
      <w:r>
        <w:rPr>
          <w:rFonts w:ascii="Times New Roman" w:hAnsi="Times New Roman" w:cs="Times New Roman"/>
          <w:sz w:val="24"/>
          <w:szCs w:val="24"/>
        </w:rPr>
        <w:t xml:space="preserve"> </w:t>
      </w:r>
      <w:r w:rsidRPr="00542F5C">
        <w:rPr>
          <w:rFonts w:ascii="Times New Roman" w:hAnsi="Times New Roman" w:cs="Times New Roman"/>
          <w:sz w:val="24"/>
          <w:szCs w:val="24"/>
        </w:rPr>
        <w:t>централизованного водоотведения в поселении отсутствует, также как и вывоз ТБО и ЖБО.</w:t>
      </w:r>
    </w:p>
    <w:p w:rsidR="004F3556" w:rsidRDefault="004F3556" w:rsidP="004F3556">
      <w:pPr>
        <w:spacing w:after="0" w:line="274" w:lineRule="exact"/>
        <w:ind w:firstLine="600"/>
        <w:jc w:val="both"/>
        <w:rPr>
          <w:rFonts w:ascii="Times New Roman" w:hAnsi="Times New Roman" w:cs="Times New Roman"/>
          <w:sz w:val="24"/>
          <w:szCs w:val="24"/>
        </w:rPr>
      </w:pPr>
      <w:r w:rsidRPr="00542F5C">
        <w:rPr>
          <w:rFonts w:ascii="Times New Roman" w:hAnsi="Times New Roman" w:cs="Times New Roman"/>
          <w:sz w:val="24"/>
          <w:szCs w:val="24"/>
        </w:rPr>
        <w:t>Данные показывают, что обновление жилого фонда муниципального образования идет медленными темпами. Новое строительства жилищного ф</w:t>
      </w:r>
      <w:r>
        <w:rPr>
          <w:rFonts w:ascii="Times New Roman" w:hAnsi="Times New Roman" w:cs="Times New Roman"/>
          <w:sz w:val="24"/>
          <w:szCs w:val="24"/>
        </w:rPr>
        <w:t>онда по состоянию на начало 2017</w:t>
      </w:r>
      <w:r w:rsidRPr="00542F5C">
        <w:rPr>
          <w:rFonts w:ascii="Times New Roman" w:hAnsi="Times New Roman" w:cs="Times New Roman"/>
          <w:sz w:val="24"/>
          <w:szCs w:val="24"/>
        </w:rPr>
        <w:t xml:space="preserve"> года составило 0,4% относите</w:t>
      </w:r>
      <w:r>
        <w:rPr>
          <w:rFonts w:ascii="Times New Roman" w:hAnsi="Times New Roman" w:cs="Times New Roman"/>
          <w:sz w:val="24"/>
          <w:szCs w:val="24"/>
        </w:rPr>
        <w:t>льно базового периода (2012г.)</w:t>
      </w:r>
      <w:r w:rsidRPr="00542F5C">
        <w:rPr>
          <w:rFonts w:ascii="Times New Roman" w:hAnsi="Times New Roman" w:cs="Times New Roman"/>
          <w:sz w:val="24"/>
          <w:szCs w:val="24"/>
        </w:rPr>
        <w:t>. Эти темпы не позволяют решить проблему большого износа жилищного фонда муниципального образования.</w:t>
      </w:r>
    </w:p>
    <w:p w:rsidR="004F3556" w:rsidRPr="00542F5C" w:rsidRDefault="004F3556" w:rsidP="004F3556">
      <w:pPr>
        <w:spacing w:after="0" w:line="274" w:lineRule="exact"/>
        <w:ind w:firstLine="600"/>
        <w:jc w:val="both"/>
        <w:rPr>
          <w:rFonts w:ascii="Times New Roman" w:hAnsi="Times New Roman" w:cs="Times New Roman"/>
          <w:sz w:val="24"/>
          <w:szCs w:val="24"/>
        </w:rPr>
      </w:pPr>
    </w:p>
    <w:p w:rsidR="004F3556" w:rsidRDefault="009F75CE" w:rsidP="004F3556">
      <w:pPr>
        <w:pStyle w:val="34"/>
        <w:keepNext/>
        <w:keepLines/>
        <w:shd w:val="clear" w:color="auto" w:fill="auto"/>
        <w:tabs>
          <w:tab w:val="left" w:pos="-3119"/>
        </w:tabs>
        <w:spacing w:before="0" w:after="0" w:line="280" w:lineRule="exact"/>
        <w:ind w:firstLine="0"/>
        <w:jc w:val="center"/>
        <w:rPr>
          <w:sz w:val="24"/>
          <w:szCs w:val="24"/>
        </w:rPr>
      </w:pPr>
      <w:bookmarkStart w:id="6" w:name="bookmark8"/>
      <w:r>
        <w:rPr>
          <w:sz w:val="24"/>
          <w:szCs w:val="24"/>
        </w:rPr>
        <w:t>3</w:t>
      </w:r>
      <w:r w:rsidR="004F3556">
        <w:rPr>
          <w:sz w:val="24"/>
          <w:szCs w:val="24"/>
        </w:rPr>
        <w:t xml:space="preserve">.4. </w:t>
      </w:r>
      <w:r w:rsidR="004F3556" w:rsidRPr="00542F5C">
        <w:rPr>
          <w:sz w:val="24"/>
          <w:szCs w:val="24"/>
        </w:rPr>
        <w:t>Экономика муниципального образования</w:t>
      </w:r>
      <w:bookmarkEnd w:id="6"/>
    </w:p>
    <w:p w:rsidR="005F14A2" w:rsidRPr="00542F5C" w:rsidRDefault="005F14A2" w:rsidP="004F3556">
      <w:pPr>
        <w:pStyle w:val="34"/>
        <w:keepNext/>
        <w:keepLines/>
        <w:shd w:val="clear" w:color="auto" w:fill="auto"/>
        <w:tabs>
          <w:tab w:val="left" w:pos="-3119"/>
        </w:tabs>
        <w:spacing w:before="0" w:after="0" w:line="280" w:lineRule="exact"/>
        <w:ind w:firstLine="0"/>
        <w:jc w:val="center"/>
        <w:rPr>
          <w:sz w:val="24"/>
          <w:szCs w:val="24"/>
        </w:rPr>
      </w:pPr>
    </w:p>
    <w:p w:rsidR="004F3556" w:rsidRDefault="004F3556" w:rsidP="004F3556">
      <w:pPr>
        <w:spacing w:after="0" w:line="274"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На территории Нововасюганского сельского поселения работаю</w:t>
      </w:r>
      <w:r>
        <w:rPr>
          <w:rFonts w:ascii="Times New Roman" w:hAnsi="Times New Roman" w:cs="Times New Roman"/>
          <w:sz w:val="24"/>
          <w:szCs w:val="24"/>
        </w:rPr>
        <w:t>т индивидуальные предпринимател</w:t>
      </w:r>
      <w:r w:rsidRPr="00542F5C">
        <w:rPr>
          <w:rFonts w:ascii="Times New Roman" w:hAnsi="Times New Roman" w:cs="Times New Roman"/>
          <w:sz w:val="24"/>
          <w:szCs w:val="24"/>
        </w:rPr>
        <w:t>и и организации в таких сферах, как торговля, общественное питание, пищевая промышленность и бытовое обслуживание.</w:t>
      </w:r>
    </w:p>
    <w:p w:rsidR="004F3556" w:rsidRPr="00542F5C" w:rsidRDefault="004F3556" w:rsidP="004F3556">
      <w:pPr>
        <w:spacing w:after="0" w:line="274" w:lineRule="exact"/>
        <w:ind w:firstLine="284"/>
        <w:jc w:val="both"/>
        <w:rPr>
          <w:rFonts w:ascii="Times New Roman" w:hAnsi="Times New Roman" w:cs="Times New Roman"/>
          <w:sz w:val="24"/>
          <w:szCs w:val="24"/>
        </w:rPr>
      </w:pPr>
    </w:p>
    <w:p w:rsidR="004F3556" w:rsidRDefault="004F3556" w:rsidP="004F3556">
      <w:pPr>
        <w:spacing w:after="0" w:line="240" w:lineRule="exact"/>
        <w:ind w:firstLine="284"/>
        <w:jc w:val="both"/>
        <w:rPr>
          <w:rFonts w:ascii="Times New Roman" w:hAnsi="Times New Roman" w:cs="Times New Roman"/>
          <w:sz w:val="24"/>
          <w:szCs w:val="24"/>
        </w:rPr>
      </w:pPr>
      <w:r w:rsidRPr="00542F5C">
        <w:rPr>
          <w:rFonts w:ascii="Times New Roman" w:hAnsi="Times New Roman" w:cs="Times New Roman"/>
          <w:sz w:val="24"/>
          <w:szCs w:val="24"/>
        </w:rPr>
        <w:t>Количество индивидуальных предпринимателей и организаций по сферам</w:t>
      </w:r>
      <w:r>
        <w:rPr>
          <w:rFonts w:ascii="Times New Roman" w:hAnsi="Times New Roman" w:cs="Times New Roman"/>
          <w:sz w:val="24"/>
          <w:szCs w:val="24"/>
        </w:rPr>
        <w:t xml:space="preserve"> </w:t>
      </w:r>
      <w:r w:rsidRPr="00542F5C">
        <w:rPr>
          <w:rFonts w:ascii="Times New Roman" w:hAnsi="Times New Roman" w:cs="Times New Roman"/>
          <w:sz w:val="24"/>
          <w:szCs w:val="24"/>
        </w:rPr>
        <w:t>деятельности</w:t>
      </w:r>
    </w:p>
    <w:p w:rsidR="004F3556" w:rsidRDefault="004F3556" w:rsidP="004F3556">
      <w:pPr>
        <w:spacing w:after="0" w:line="240" w:lineRule="exact"/>
        <w:ind w:firstLine="284"/>
        <w:jc w:val="both"/>
        <w:rPr>
          <w:rFonts w:ascii="Times New Roman" w:hAnsi="Times New Roman" w:cs="Times New Roman"/>
          <w:sz w:val="24"/>
          <w:szCs w:val="24"/>
        </w:rPr>
      </w:pPr>
    </w:p>
    <w:p w:rsidR="004F3556" w:rsidRDefault="004F3556" w:rsidP="008C3421">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w:t>
      </w:r>
      <w:r w:rsidR="004F7EE1">
        <w:rPr>
          <w:rFonts w:ascii="Times New Roman" w:hAnsi="Times New Roman" w:cs="Times New Roman"/>
          <w:sz w:val="24"/>
          <w:szCs w:val="24"/>
        </w:rPr>
        <w:t xml:space="preserve"> 5</w:t>
      </w:r>
    </w:p>
    <w:p w:rsidR="004F3556" w:rsidRDefault="004F3556" w:rsidP="004F3556">
      <w:pPr>
        <w:spacing w:after="0" w:line="240" w:lineRule="exact"/>
        <w:ind w:firstLine="284"/>
        <w:jc w:val="right"/>
        <w:rPr>
          <w:rFonts w:ascii="Times New Roman" w:hAnsi="Times New Roman" w:cs="Times New Roman"/>
          <w:sz w:val="24"/>
          <w:szCs w:val="24"/>
        </w:rPr>
      </w:pPr>
    </w:p>
    <w:tbl>
      <w:tblPr>
        <w:tblStyle w:val="a3"/>
        <w:tblW w:w="0" w:type="auto"/>
        <w:tblInd w:w="-176" w:type="dxa"/>
        <w:tblLook w:val="04A0"/>
      </w:tblPr>
      <w:tblGrid>
        <w:gridCol w:w="2694"/>
        <w:gridCol w:w="5670"/>
        <w:gridCol w:w="1723"/>
      </w:tblGrid>
      <w:tr w:rsidR="004F3556" w:rsidTr="00D324E5">
        <w:tc>
          <w:tcPr>
            <w:tcW w:w="2694"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Вид услуги</w:t>
            </w:r>
          </w:p>
        </w:tc>
        <w:tc>
          <w:tcPr>
            <w:tcW w:w="5670"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Наименование объекта</w:t>
            </w:r>
          </w:p>
        </w:tc>
        <w:tc>
          <w:tcPr>
            <w:tcW w:w="1723" w:type="dxa"/>
          </w:tcPr>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p>
          <w:p w:rsidR="004F3556" w:rsidRDefault="004F3556"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ед.</w:t>
            </w:r>
          </w:p>
        </w:tc>
      </w:tr>
      <w:tr w:rsidR="008C3421" w:rsidTr="00D324E5">
        <w:tc>
          <w:tcPr>
            <w:tcW w:w="2694" w:type="dxa"/>
            <w:vMerge w:val="restart"/>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Бытовое обслуживание</w:t>
            </w: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Парикмахерская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Фотоателье</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8C3421" w:rsidTr="00D324E5">
        <w:tc>
          <w:tcPr>
            <w:tcW w:w="2694" w:type="dxa"/>
            <w:vMerge/>
            <w:vAlign w:val="center"/>
          </w:tcPr>
          <w:p w:rsidR="008C3421" w:rsidRDefault="008C3421" w:rsidP="004F3556">
            <w:pPr>
              <w:spacing w:line="240" w:lineRule="exact"/>
              <w:jc w:val="center"/>
              <w:rPr>
                <w:rFonts w:ascii="Times New Roman" w:hAnsi="Times New Roman" w:cs="Times New Roman"/>
                <w:sz w:val="24"/>
                <w:szCs w:val="24"/>
              </w:rPr>
            </w:pPr>
          </w:p>
        </w:tc>
        <w:tc>
          <w:tcPr>
            <w:tcW w:w="5670" w:type="dxa"/>
            <w:vAlign w:val="center"/>
          </w:tcPr>
          <w:p w:rsidR="008C3421" w:rsidRPr="00D324E5" w:rsidRDefault="008C3421"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СТО и ремонта транспортных средств, машин и оборудования</w:t>
            </w:r>
          </w:p>
        </w:tc>
        <w:tc>
          <w:tcPr>
            <w:tcW w:w="1723" w:type="dxa"/>
            <w:vAlign w:val="center"/>
          </w:tcPr>
          <w:p w:rsidR="008C3421" w:rsidRDefault="008C3421"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Merge w:val="restart"/>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Розничная торговля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Магазин</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33</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Аптечный пункт</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r>
      <w:tr w:rsidR="00D324E5" w:rsidTr="00D324E5">
        <w:tc>
          <w:tcPr>
            <w:tcW w:w="2694" w:type="dxa"/>
            <w:vMerge/>
            <w:vAlign w:val="center"/>
          </w:tcPr>
          <w:p w:rsidR="00D324E5" w:rsidRDefault="00D324E5" w:rsidP="004F3556">
            <w:pPr>
              <w:spacing w:line="240" w:lineRule="exact"/>
              <w:jc w:val="center"/>
              <w:rPr>
                <w:rFonts w:ascii="Times New Roman" w:hAnsi="Times New Roman" w:cs="Times New Roman"/>
                <w:sz w:val="24"/>
                <w:szCs w:val="24"/>
              </w:rPr>
            </w:pP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 xml:space="preserve">Кафе </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Хлебобулочная промышленность</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Пекарня</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r>
      <w:tr w:rsidR="00D324E5" w:rsidTr="00D324E5">
        <w:tc>
          <w:tcPr>
            <w:tcW w:w="2694"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Коллективные места размещения</w:t>
            </w:r>
          </w:p>
        </w:tc>
        <w:tc>
          <w:tcPr>
            <w:tcW w:w="5670" w:type="dxa"/>
            <w:vAlign w:val="center"/>
          </w:tcPr>
          <w:p w:rsidR="00D324E5" w:rsidRPr="00D324E5" w:rsidRDefault="00D324E5" w:rsidP="004F3556">
            <w:pPr>
              <w:spacing w:line="240" w:lineRule="exact"/>
              <w:jc w:val="center"/>
              <w:rPr>
                <w:rFonts w:ascii="Times New Roman" w:hAnsi="Times New Roman" w:cs="Times New Roman"/>
                <w:sz w:val="20"/>
                <w:szCs w:val="20"/>
              </w:rPr>
            </w:pPr>
            <w:r w:rsidRPr="00D324E5">
              <w:rPr>
                <w:rFonts w:ascii="Times New Roman" w:hAnsi="Times New Roman" w:cs="Times New Roman"/>
                <w:sz w:val="20"/>
                <w:szCs w:val="20"/>
              </w:rPr>
              <w:t>Гостиница</w:t>
            </w:r>
          </w:p>
        </w:tc>
        <w:tc>
          <w:tcPr>
            <w:tcW w:w="1723" w:type="dxa"/>
            <w:vAlign w:val="center"/>
          </w:tcPr>
          <w:p w:rsidR="00D324E5" w:rsidRDefault="00D324E5" w:rsidP="004F3556">
            <w:pPr>
              <w:spacing w:line="240" w:lineRule="exact"/>
              <w:jc w:val="center"/>
              <w:rPr>
                <w:rFonts w:ascii="Times New Roman" w:hAnsi="Times New Roman" w:cs="Times New Roman"/>
                <w:sz w:val="24"/>
                <w:szCs w:val="24"/>
              </w:rPr>
            </w:pPr>
            <w:r>
              <w:rPr>
                <w:rFonts w:ascii="Times New Roman" w:hAnsi="Times New Roman" w:cs="Times New Roman"/>
                <w:sz w:val="24"/>
                <w:szCs w:val="24"/>
              </w:rPr>
              <w:t>4</w:t>
            </w:r>
          </w:p>
        </w:tc>
      </w:tr>
    </w:tbl>
    <w:p w:rsidR="004F3556" w:rsidRPr="00542F5C" w:rsidRDefault="004F3556" w:rsidP="004F3556">
      <w:pPr>
        <w:spacing w:after="0" w:line="240" w:lineRule="exact"/>
        <w:ind w:firstLine="284"/>
        <w:jc w:val="right"/>
        <w:rPr>
          <w:rFonts w:ascii="Times New Roman" w:hAnsi="Times New Roman" w:cs="Times New Roman"/>
          <w:sz w:val="24"/>
          <w:szCs w:val="24"/>
        </w:rPr>
      </w:pP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Также на территории поселения имеются организации</w:t>
      </w:r>
      <w:r>
        <w:rPr>
          <w:rFonts w:ascii="Times New Roman" w:hAnsi="Times New Roman" w:cs="Times New Roman"/>
          <w:sz w:val="24"/>
          <w:szCs w:val="24"/>
        </w:rPr>
        <w:t>,</w:t>
      </w:r>
      <w:r w:rsidRPr="004F3556">
        <w:rPr>
          <w:rFonts w:ascii="Times New Roman" w:hAnsi="Times New Roman" w:cs="Times New Roman"/>
          <w:sz w:val="24"/>
          <w:szCs w:val="24"/>
        </w:rPr>
        <w:t xml:space="preserve"> оказывающ</w:t>
      </w:r>
      <w:r>
        <w:rPr>
          <w:rFonts w:ascii="Times New Roman" w:hAnsi="Times New Roman" w:cs="Times New Roman"/>
          <w:sz w:val="24"/>
          <w:szCs w:val="24"/>
        </w:rPr>
        <w:t>ие социальные виды услуг и жилищ</w:t>
      </w:r>
      <w:r w:rsidRPr="004F3556">
        <w:rPr>
          <w:rFonts w:ascii="Times New Roman" w:hAnsi="Times New Roman" w:cs="Times New Roman"/>
          <w:sz w:val="24"/>
          <w:szCs w:val="24"/>
        </w:rPr>
        <w:t>но-куоммунальные услуги (данные организации являются муниципальными).</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Территория муниципального образования богата лесами, дикоросов (орехи, ягоды, грибы). Развитие данных направлений имеет огромные перспективы, однако в данный момент в данном направлении деятельности отсутствуют крупные предприниматели и организации.</w:t>
      </w:r>
    </w:p>
    <w:p w:rsidR="004F3556" w:rsidRDefault="004F3556" w:rsidP="004F3556">
      <w:pPr>
        <w:spacing w:after="0" w:line="274"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В Каргасокском районе действует долгосрочная целевая программа по поддержке малого и среднего предпринимательства «Развитие субъектов малого и среднего предпринимательства в Каргасокском районе на 2011-2014 годы», утвержденная Постановлением АКР №1 от 14.01.2011 (изм. в №59 от 26.04.2010).</w:t>
      </w:r>
    </w:p>
    <w:p w:rsidR="004F3556" w:rsidRPr="004F3556" w:rsidRDefault="004F3556" w:rsidP="004F3556">
      <w:pPr>
        <w:spacing w:after="0" w:line="278" w:lineRule="exact"/>
        <w:ind w:firstLine="284"/>
        <w:jc w:val="both"/>
        <w:rPr>
          <w:rFonts w:ascii="Times New Roman" w:hAnsi="Times New Roman" w:cs="Times New Roman"/>
          <w:sz w:val="24"/>
          <w:szCs w:val="24"/>
        </w:rPr>
      </w:pPr>
      <w:r w:rsidRPr="004F3556">
        <w:rPr>
          <w:rFonts w:ascii="Times New Roman" w:hAnsi="Times New Roman" w:cs="Times New Roman"/>
          <w:sz w:val="24"/>
          <w:szCs w:val="24"/>
        </w:rPr>
        <w:t>Приоритетными отраслями, в развитии малого предпринимательства являются: заготовка древесины и выпуск пиломатериалов, сбор и переработка дикоросов, вылов рыбы и ее дальнейшая переработка.</w:t>
      </w:r>
    </w:p>
    <w:p w:rsidR="00DD2553" w:rsidRPr="00A35935" w:rsidRDefault="004F3556" w:rsidP="00A35935">
      <w:pPr>
        <w:spacing w:after="0" w:line="274" w:lineRule="exact"/>
        <w:jc w:val="both"/>
      </w:pPr>
      <w:r>
        <w:br w:type="page"/>
      </w:r>
    </w:p>
    <w:p w:rsidR="007950C1" w:rsidRPr="00986F34" w:rsidRDefault="009F75CE" w:rsidP="0073720F">
      <w:pPr>
        <w:pStyle w:val="26"/>
        <w:keepNext/>
        <w:keepLines/>
        <w:shd w:val="clear" w:color="auto" w:fill="auto"/>
        <w:spacing w:after="0" w:line="240" w:lineRule="auto"/>
        <w:ind w:firstLine="0"/>
        <w:rPr>
          <w:sz w:val="24"/>
          <w:szCs w:val="24"/>
        </w:rPr>
      </w:pPr>
      <w:r>
        <w:rPr>
          <w:sz w:val="24"/>
          <w:szCs w:val="24"/>
        </w:rPr>
        <w:lastRenderedPageBreak/>
        <w:t>Раздел 4</w:t>
      </w:r>
      <w:r w:rsidR="0073720F">
        <w:rPr>
          <w:sz w:val="24"/>
          <w:szCs w:val="24"/>
        </w:rPr>
        <w:t xml:space="preserve">. </w:t>
      </w:r>
      <w:r w:rsidR="007950C1" w:rsidRPr="00986F34">
        <w:rPr>
          <w:sz w:val="24"/>
          <w:szCs w:val="24"/>
        </w:rPr>
        <w:t>Характеристика существующего состояния и целевые показатели развития коммунальной инфраструктуры</w:t>
      </w:r>
      <w:bookmarkEnd w:id="2"/>
    </w:p>
    <w:p w:rsidR="0073720F" w:rsidRDefault="0073720F" w:rsidP="0073720F">
      <w:pPr>
        <w:pStyle w:val="34"/>
        <w:keepNext/>
        <w:keepLines/>
        <w:shd w:val="clear" w:color="auto" w:fill="auto"/>
        <w:spacing w:before="0" w:after="0" w:line="240" w:lineRule="auto"/>
        <w:ind w:firstLine="0"/>
        <w:jc w:val="center"/>
        <w:rPr>
          <w:sz w:val="24"/>
          <w:szCs w:val="24"/>
        </w:rPr>
      </w:pPr>
      <w:bookmarkStart w:id="7" w:name="bookmark10"/>
    </w:p>
    <w:p w:rsidR="007950C1" w:rsidRDefault="009F75CE" w:rsidP="0073720F">
      <w:pPr>
        <w:pStyle w:val="34"/>
        <w:keepNext/>
        <w:keepLines/>
        <w:shd w:val="clear" w:color="auto" w:fill="auto"/>
        <w:spacing w:before="0" w:after="0" w:line="240" w:lineRule="auto"/>
        <w:ind w:firstLine="0"/>
        <w:jc w:val="center"/>
        <w:rPr>
          <w:sz w:val="24"/>
          <w:szCs w:val="24"/>
        </w:rPr>
      </w:pPr>
      <w:r>
        <w:rPr>
          <w:sz w:val="24"/>
          <w:szCs w:val="24"/>
        </w:rPr>
        <w:t>4</w:t>
      </w:r>
      <w:r w:rsidR="0073720F">
        <w:rPr>
          <w:sz w:val="24"/>
          <w:szCs w:val="24"/>
        </w:rPr>
        <w:t xml:space="preserve">.1. </w:t>
      </w:r>
      <w:r w:rsidR="007950C1" w:rsidRPr="00986F34">
        <w:rPr>
          <w:sz w:val="24"/>
          <w:szCs w:val="24"/>
        </w:rPr>
        <w:t>Общая характеристика существующего состояния коммунальной инфраструктуры муниципального образования</w:t>
      </w:r>
      <w:bookmarkEnd w:id="7"/>
    </w:p>
    <w:p w:rsidR="0073720F" w:rsidRPr="00986F34" w:rsidRDefault="0073720F" w:rsidP="0073720F">
      <w:pPr>
        <w:pStyle w:val="34"/>
        <w:keepNext/>
        <w:keepLines/>
        <w:shd w:val="clear" w:color="auto" w:fill="auto"/>
        <w:spacing w:before="0" w:after="0" w:line="240" w:lineRule="auto"/>
        <w:ind w:firstLine="0"/>
        <w:jc w:val="center"/>
        <w:rPr>
          <w:sz w:val="24"/>
          <w:szCs w:val="24"/>
        </w:rPr>
      </w:pP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Одним из приоритетов жилищной политики в Нововасюганском сельском поселении является обеспечение комфортных условий проживания и доступности коммунальных услуг для населения. Жилищно-коммунальное хозяйство муниципального образования представляет собой важную отрасль муниципальной экономики, деятельность которой формирует жизненную среду человека.</w:t>
      </w:r>
    </w:p>
    <w:p w:rsidR="007950C1" w:rsidRPr="00986F34"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Производственная структура жилищно-коммунального хозяйства включает в себя водоснабжение, теплоснабжение, </w:t>
      </w:r>
      <w:r w:rsidR="0073720F">
        <w:rPr>
          <w:rFonts w:ascii="Times New Roman" w:hAnsi="Times New Roman" w:cs="Times New Roman"/>
          <w:sz w:val="24"/>
          <w:szCs w:val="24"/>
        </w:rPr>
        <w:t xml:space="preserve">электроснабжение – осуществляется </w:t>
      </w:r>
      <w:r w:rsidRPr="00986F34">
        <w:rPr>
          <w:rFonts w:ascii="Times New Roman" w:hAnsi="Times New Roman" w:cs="Times New Roman"/>
          <w:sz w:val="24"/>
          <w:szCs w:val="24"/>
        </w:rPr>
        <w:t>сторонним предприятием.</w:t>
      </w:r>
    </w:p>
    <w:p w:rsidR="007950C1" w:rsidRPr="00986F34"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Основным предприятием, обеспечивающим</w:t>
      </w:r>
      <w:r w:rsidR="007950C1" w:rsidRPr="00986F34">
        <w:rPr>
          <w:rFonts w:ascii="Times New Roman" w:hAnsi="Times New Roman" w:cs="Times New Roman"/>
          <w:sz w:val="24"/>
          <w:szCs w:val="24"/>
        </w:rPr>
        <w:t xml:space="preserve"> работу жилищ</w:t>
      </w:r>
      <w:r>
        <w:rPr>
          <w:rFonts w:ascii="Times New Roman" w:hAnsi="Times New Roman" w:cs="Times New Roman"/>
          <w:sz w:val="24"/>
          <w:szCs w:val="24"/>
        </w:rPr>
        <w:t>но-коммунального хозяйства, являе</w:t>
      </w:r>
      <w:r w:rsidR="007950C1" w:rsidRPr="00986F34">
        <w:rPr>
          <w:rFonts w:ascii="Times New Roman" w:hAnsi="Times New Roman" w:cs="Times New Roman"/>
          <w:sz w:val="24"/>
          <w:szCs w:val="24"/>
        </w:rPr>
        <w:t>тся:</w:t>
      </w:r>
    </w:p>
    <w:p w:rsidR="007950C1" w:rsidRPr="00986F34" w:rsidRDefault="007950C1" w:rsidP="0073720F">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МУП «ЖКХ Нововасюганское» </w:t>
      </w:r>
      <w:r w:rsidR="0073720F">
        <w:rPr>
          <w:rFonts w:ascii="Times New Roman" w:hAnsi="Times New Roman" w:cs="Times New Roman"/>
          <w:sz w:val="24"/>
          <w:szCs w:val="24"/>
        </w:rPr>
        <w:t>(водоснабжение, теплоснабжение).</w:t>
      </w:r>
    </w:p>
    <w:p w:rsidR="00CE2ACF" w:rsidRDefault="0073720F" w:rsidP="0073720F">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Нововасюганского сельского поселения </w:t>
      </w:r>
      <w:r w:rsidR="00A774D3">
        <w:rPr>
          <w:rFonts w:ascii="Times New Roman" w:hAnsi="Times New Roman" w:cs="Times New Roman"/>
          <w:sz w:val="24"/>
          <w:szCs w:val="24"/>
        </w:rPr>
        <w:t>нахо</w:t>
      </w:r>
      <w:r w:rsidR="00CE2ACF">
        <w:rPr>
          <w:rFonts w:ascii="Times New Roman" w:hAnsi="Times New Roman" w:cs="Times New Roman"/>
          <w:sz w:val="24"/>
          <w:szCs w:val="24"/>
        </w:rPr>
        <w:t>дится 4 котельных, обслуживающих</w:t>
      </w:r>
      <w:r w:rsidR="007950C1" w:rsidRPr="00986F34">
        <w:rPr>
          <w:rFonts w:ascii="Times New Roman" w:hAnsi="Times New Roman" w:cs="Times New Roman"/>
          <w:sz w:val="24"/>
          <w:szCs w:val="24"/>
        </w:rPr>
        <w:t xml:space="preserve"> население, коммунальн</w:t>
      </w:r>
      <w:r w:rsidR="00CE2ACF">
        <w:rPr>
          <w:rFonts w:ascii="Times New Roman" w:hAnsi="Times New Roman" w:cs="Times New Roman"/>
          <w:sz w:val="24"/>
          <w:szCs w:val="24"/>
        </w:rPr>
        <w:t>ый комплекс и социальную сферу.</w:t>
      </w:r>
      <w:r w:rsidR="00A774D3">
        <w:rPr>
          <w:rFonts w:ascii="Times New Roman" w:hAnsi="Times New Roman" w:cs="Times New Roman"/>
          <w:sz w:val="24"/>
          <w:szCs w:val="24"/>
        </w:rPr>
        <w:t xml:space="preserve"> </w:t>
      </w:r>
      <w:r w:rsidR="00CE2ACF">
        <w:rPr>
          <w:rFonts w:ascii="Times New Roman" w:hAnsi="Times New Roman" w:cs="Times New Roman"/>
          <w:sz w:val="24"/>
          <w:szCs w:val="24"/>
        </w:rPr>
        <w:t xml:space="preserve">Тепловые сети в двухтрубном исполнении, </w:t>
      </w:r>
      <w:r w:rsidR="007950C1" w:rsidRPr="00986F34">
        <w:rPr>
          <w:rFonts w:ascii="Times New Roman" w:hAnsi="Times New Roman" w:cs="Times New Roman"/>
          <w:sz w:val="24"/>
          <w:szCs w:val="24"/>
        </w:rPr>
        <w:t>протяженность</w:t>
      </w:r>
      <w:r w:rsidR="00CE2ACF">
        <w:rPr>
          <w:rFonts w:ascii="Times New Roman" w:hAnsi="Times New Roman" w:cs="Times New Roman"/>
          <w:sz w:val="24"/>
          <w:szCs w:val="24"/>
        </w:rPr>
        <w:t>ю</w:t>
      </w:r>
      <w:r w:rsidR="007950C1" w:rsidRPr="00986F34">
        <w:rPr>
          <w:rFonts w:ascii="Times New Roman" w:hAnsi="Times New Roman" w:cs="Times New Roman"/>
          <w:sz w:val="24"/>
          <w:szCs w:val="24"/>
        </w:rPr>
        <w:t xml:space="preserve"> </w:t>
      </w:r>
      <w:r w:rsidR="00CE2ACF">
        <w:rPr>
          <w:rFonts w:ascii="Times New Roman" w:hAnsi="Times New Roman" w:cs="Times New Roman"/>
          <w:sz w:val="24"/>
          <w:szCs w:val="24"/>
        </w:rPr>
        <w:t>13,985 км</w:t>
      </w:r>
      <w:r w:rsidR="007950C1" w:rsidRPr="00986F34">
        <w:rPr>
          <w:rFonts w:ascii="Times New Roman" w:hAnsi="Times New Roman" w:cs="Times New Roman"/>
          <w:sz w:val="24"/>
          <w:szCs w:val="24"/>
        </w:rPr>
        <w:t xml:space="preserve">. </w:t>
      </w:r>
    </w:p>
    <w:p w:rsidR="007950C1" w:rsidRDefault="007950C1" w:rsidP="0073720F">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водоснабжения состоит их 2 водозаборных скважин, станции водоочистки «Лотос» и водопроводных сетей </w:t>
      </w:r>
      <w:r w:rsidRPr="00CE2ACF">
        <w:rPr>
          <w:rFonts w:ascii="Times New Roman" w:hAnsi="Times New Roman" w:cs="Times New Roman"/>
          <w:sz w:val="24"/>
          <w:szCs w:val="24"/>
        </w:rPr>
        <w:t xml:space="preserve">протяженностью </w:t>
      </w:r>
      <w:r w:rsidR="00CE2ACF">
        <w:rPr>
          <w:rFonts w:ascii="Times New Roman" w:hAnsi="Times New Roman" w:cs="Times New Roman"/>
          <w:sz w:val="24"/>
          <w:szCs w:val="24"/>
        </w:rPr>
        <w:t>26,458</w:t>
      </w:r>
      <w:r w:rsidRPr="00CE2ACF">
        <w:rPr>
          <w:rFonts w:ascii="Times New Roman" w:hAnsi="Times New Roman" w:cs="Times New Roman"/>
          <w:sz w:val="24"/>
          <w:szCs w:val="24"/>
        </w:rPr>
        <w:t xml:space="preserve"> километров.</w:t>
      </w:r>
    </w:p>
    <w:p w:rsidR="00CE2ACF" w:rsidRPr="00986F34" w:rsidRDefault="00CE2ACF" w:rsidP="0073720F">
      <w:pPr>
        <w:spacing w:after="0" w:line="240" w:lineRule="auto"/>
        <w:ind w:firstLine="284"/>
        <w:jc w:val="both"/>
        <w:rPr>
          <w:rFonts w:ascii="Times New Roman" w:hAnsi="Times New Roman" w:cs="Times New Roman"/>
          <w:sz w:val="24"/>
          <w:szCs w:val="24"/>
        </w:rPr>
      </w:pPr>
    </w:p>
    <w:p w:rsidR="007950C1" w:rsidRDefault="009F75CE" w:rsidP="00CE2ACF">
      <w:pPr>
        <w:pStyle w:val="34"/>
        <w:keepNext/>
        <w:keepLines/>
        <w:shd w:val="clear" w:color="auto" w:fill="auto"/>
        <w:tabs>
          <w:tab w:val="left" w:pos="4068"/>
        </w:tabs>
        <w:spacing w:before="0" w:after="0" w:line="240" w:lineRule="auto"/>
        <w:ind w:left="3500" w:firstLine="0"/>
        <w:rPr>
          <w:sz w:val="24"/>
          <w:szCs w:val="24"/>
        </w:rPr>
      </w:pPr>
      <w:bookmarkStart w:id="8" w:name="bookmark11"/>
      <w:r>
        <w:rPr>
          <w:sz w:val="24"/>
          <w:szCs w:val="24"/>
        </w:rPr>
        <w:t>4</w:t>
      </w:r>
      <w:r w:rsidR="00CE2ACF">
        <w:rPr>
          <w:sz w:val="24"/>
          <w:szCs w:val="24"/>
        </w:rPr>
        <w:t xml:space="preserve">.2. </w:t>
      </w:r>
      <w:r w:rsidR="007950C1" w:rsidRPr="00986F34">
        <w:rPr>
          <w:sz w:val="24"/>
          <w:szCs w:val="24"/>
        </w:rPr>
        <w:t>Водоснабжение</w:t>
      </w:r>
      <w:bookmarkEnd w:id="8"/>
    </w:p>
    <w:p w:rsidR="009C10A0" w:rsidRPr="00986F34" w:rsidRDefault="009C10A0" w:rsidP="00CE2ACF">
      <w:pPr>
        <w:pStyle w:val="34"/>
        <w:keepNext/>
        <w:keepLines/>
        <w:shd w:val="clear" w:color="auto" w:fill="auto"/>
        <w:tabs>
          <w:tab w:val="left" w:pos="4068"/>
        </w:tabs>
        <w:spacing w:before="0" w:after="0" w:line="240" w:lineRule="auto"/>
        <w:ind w:left="3500" w:firstLine="0"/>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Долгосрочными стратегическими целями развития системы водоснабжения Нововасюганского сельского поселения являются:</w:t>
      </w:r>
    </w:p>
    <w:p w:rsidR="007950C1" w:rsidRPr="00986F34" w:rsidRDefault="007950C1" w:rsidP="00B654C9">
      <w:pPr>
        <w:widowControl w:val="0"/>
        <w:numPr>
          <w:ilvl w:val="0"/>
          <w:numId w:val="9"/>
        </w:num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обеспечение рационального использования воды, как природной, так и питьевого качества, выполнение природоохранных требований;</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7950C1" w:rsidRPr="00986F34"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 достижение полной самоокупаемости услуг и финансовой устойчивости предприятий водоснабжения;</w:t>
      </w:r>
    </w:p>
    <w:p w:rsidR="007950C1" w:rsidRDefault="007950C1" w:rsidP="00B654C9">
      <w:pPr>
        <w:widowControl w:val="0"/>
        <w:numPr>
          <w:ilvl w:val="0"/>
          <w:numId w:val="9"/>
        </w:numPr>
        <w:tabs>
          <w:tab w:val="left" w:pos="-2694"/>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оптимизация инфраструктуры и повышение эффективности капитальных вложений, создание благоприятного инвестиционного климата.</w:t>
      </w:r>
    </w:p>
    <w:p w:rsidR="009C10A0" w:rsidRPr="00986F34" w:rsidRDefault="009C10A0" w:rsidP="00534A5A">
      <w:pPr>
        <w:widowControl w:val="0"/>
        <w:tabs>
          <w:tab w:val="left" w:pos="-2694"/>
        </w:tabs>
        <w:spacing w:after="0" w:line="240" w:lineRule="auto"/>
        <w:ind w:left="284"/>
        <w:jc w:val="both"/>
        <w:rPr>
          <w:rFonts w:ascii="Times New Roman" w:hAnsi="Times New Roman" w:cs="Times New Roman"/>
          <w:sz w:val="24"/>
          <w:szCs w:val="24"/>
        </w:rPr>
      </w:pPr>
    </w:p>
    <w:p w:rsidR="007950C1" w:rsidRDefault="007950C1" w:rsidP="009C10A0">
      <w:pPr>
        <w:pStyle w:val="42"/>
        <w:keepNext/>
        <w:keepLines/>
        <w:shd w:val="clear" w:color="auto" w:fill="auto"/>
        <w:spacing w:before="0" w:after="0" w:line="240" w:lineRule="auto"/>
        <w:ind w:firstLine="560"/>
        <w:jc w:val="center"/>
        <w:rPr>
          <w:sz w:val="24"/>
          <w:szCs w:val="24"/>
        </w:rPr>
      </w:pPr>
      <w:bookmarkStart w:id="9" w:name="bookmark12"/>
      <w:r w:rsidRPr="00986F34">
        <w:rPr>
          <w:sz w:val="24"/>
          <w:szCs w:val="24"/>
        </w:rPr>
        <w:t>Характеристика существующей организации системы водоснабжения</w:t>
      </w:r>
      <w:bookmarkEnd w:id="9"/>
    </w:p>
    <w:p w:rsidR="009C10A0" w:rsidRPr="00986F34" w:rsidRDefault="009C10A0" w:rsidP="009C10A0">
      <w:pPr>
        <w:pStyle w:val="42"/>
        <w:keepNext/>
        <w:keepLines/>
        <w:shd w:val="clear" w:color="auto" w:fill="auto"/>
        <w:spacing w:before="0" w:after="0" w:line="240" w:lineRule="auto"/>
        <w:ind w:firstLine="560"/>
        <w:jc w:val="center"/>
        <w:rPr>
          <w:sz w:val="24"/>
          <w:szCs w:val="24"/>
        </w:rPr>
      </w:pPr>
    </w:p>
    <w:p w:rsidR="007950C1" w:rsidRPr="00986F34" w:rsidRDefault="007950C1" w:rsidP="00B654C9">
      <w:pPr>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Водоснабжение муниципального образования осуществляет МУП «ЖКХ Нововасюганское» из подземных артезианских источников - водозаборных скважин.</w:t>
      </w:r>
    </w:p>
    <w:p w:rsidR="007950C1" w:rsidRPr="00986F34" w:rsidRDefault="007950C1" w:rsidP="009C10A0">
      <w:pPr>
        <w:spacing w:after="0" w:line="240" w:lineRule="auto"/>
        <w:jc w:val="both"/>
        <w:rPr>
          <w:rFonts w:ascii="Times New Roman" w:hAnsi="Times New Roman" w:cs="Times New Roman"/>
          <w:sz w:val="24"/>
          <w:szCs w:val="24"/>
        </w:rPr>
      </w:pPr>
      <w:r w:rsidRPr="00986F34">
        <w:rPr>
          <w:rFonts w:ascii="Times New Roman" w:hAnsi="Times New Roman" w:cs="Times New Roman"/>
          <w:sz w:val="24"/>
          <w:szCs w:val="24"/>
        </w:rPr>
        <w:t>В настоящее время система водоснабжения включает в себя:</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2 водозаборные скважины, производительностью 432 куб.м. в сутки;</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станция водоочистки «Лотос»;</w:t>
      </w:r>
    </w:p>
    <w:p w:rsidR="007950C1" w:rsidRPr="00986F34" w:rsidRDefault="007950C1" w:rsidP="009C10A0">
      <w:pPr>
        <w:widowControl w:val="0"/>
        <w:numPr>
          <w:ilvl w:val="0"/>
          <w:numId w:val="9"/>
        </w:numPr>
        <w:tabs>
          <w:tab w:val="left" w:pos="-1985"/>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насос подачи воды на ВЭУ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 </w:t>
      </w:r>
      <w:r w:rsidRPr="00986F34">
        <w:rPr>
          <w:rFonts w:ascii="Times New Roman" w:hAnsi="Times New Roman" w:cs="Times New Roman"/>
          <w:sz w:val="24"/>
          <w:szCs w:val="24"/>
        </w:rPr>
        <w:t xml:space="preserve">10-6 - 1шт. и насос подачи воды на фильтр 2-ой ступени </w:t>
      </w:r>
      <w:r w:rsidRPr="00986F34">
        <w:rPr>
          <w:rFonts w:ascii="Times New Roman" w:hAnsi="Times New Roman" w:cs="Times New Roman"/>
          <w:sz w:val="24"/>
          <w:szCs w:val="24"/>
          <w:lang w:val="en-US" w:eastAsia="en-US" w:bidi="en-US"/>
        </w:rPr>
        <w:t>CR</w:t>
      </w:r>
      <w:r w:rsidRPr="00986F34">
        <w:rPr>
          <w:rFonts w:ascii="Times New Roman" w:hAnsi="Times New Roman" w:cs="Times New Roman"/>
          <w:sz w:val="24"/>
          <w:szCs w:val="24"/>
          <w:lang w:eastAsia="en-US" w:bidi="en-US"/>
        </w:rPr>
        <w:t xml:space="preserve">20-3 </w:t>
      </w:r>
      <w:r w:rsidRPr="00986F34">
        <w:rPr>
          <w:rFonts w:ascii="Times New Roman" w:hAnsi="Times New Roman" w:cs="Times New Roman"/>
          <w:sz w:val="24"/>
          <w:szCs w:val="24"/>
        </w:rPr>
        <w:t>- 2 шт.</w:t>
      </w:r>
    </w:p>
    <w:p w:rsidR="009C10A0" w:rsidRDefault="00B654C9" w:rsidP="009C10A0">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9C10A0">
        <w:rPr>
          <w:rFonts w:ascii="Times New Roman" w:hAnsi="Times New Roman" w:cs="Times New Roman"/>
          <w:sz w:val="24"/>
          <w:szCs w:val="24"/>
        </w:rPr>
        <w:t xml:space="preserve">водопроводные сети </w:t>
      </w:r>
      <w:r w:rsidR="009C10A0" w:rsidRPr="00CE2ACF">
        <w:rPr>
          <w:rFonts w:ascii="Times New Roman" w:hAnsi="Times New Roman" w:cs="Times New Roman"/>
          <w:sz w:val="24"/>
          <w:szCs w:val="24"/>
        </w:rPr>
        <w:t xml:space="preserve">протяженностью </w:t>
      </w:r>
      <w:r w:rsidR="009C10A0">
        <w:rPr>
          <w:rFonts w:ascii="Times New Roman" w:hAnsi="Times New Roman" w:cs="Times New Roman"/>
          <w:sz w:val="24"/>
          <w:szCs w:val="24"/>
        </w:rPr>
        <w:t>26,458</w:t>
      </w:r>
      <w:r w:rsidR="009C10A0" w:rsidRPr="00CE2ACF">
        <w:rPr>
          <w:rFonts w:ascii="Times New Roman" w:hAnsi="Times New Roman" w:cs="Times New Roman"/>
          <w:sz w:val="24"/>
          <w:szCs w:val="24"/>
        </w:rPr>
        <w:t xml:space="preserve"> километров.</w:t>
      </w:r>
    </w:p>
    <w:p w:rsidR="007950C1" w:rsidRPr="009C10A0" w:rsidRDefault="007950C1" w:rsidP="009C10A0">
      <w:pPr>
        <w:widowControl w:val="0"/>
        <w:tabs>
          <w:tab w:val="left" w:pos="-1985"/>
        </w:tabs>
        <w:spacing w:after="0" w:line="240" w:lineRule="auto"/>
        <w:jc w:val="both"/>
        <w:rPr>
          <w:rFonts w:ascii="Times New Roman" w:hAnsi="Times New Roman" w:cs="Times New Roman"/>
          <w:sz w:val="24"/>
          <w:szCs w:val="24"/>
        </w:rPr>
      </w:pPr>
    </w:p>
    <w:p w:rsidR="00806480" w:rsidRDefault="007950C1" w:rsidP="00806480">
      <w:pPr>
        <w:pStyle w:val="42"/>
        <w:keepNext/>
        <w:keepLines/>
        <w:shd w:val="clear" w:color="auto" w:fill="auto"/>
        <w:spacing w:before="0" w:after="0" w:line="240" w:lineRule="auto"/>
        <w:ind w:firstLine="284"/>
        <w:jc w:val="left"/>
        <w:rPr>
          <w:sz w:val="24"/>
          <w:szCs w:val="24"/>
        </w:rPr>
      </w:pPr>
      <w:bookmarkStart w:id="10" w:name="bookmark13"/>
      <w:r w:rsidRPr="00986F34">
        <w:rPr>
          <w:sz w:val="24"/>
          <w:szCs w:val="24"/>
        </w:rPr>
        <w:lastRenderedPageBreak/>
        <w:t>Инженерно-технический анализ</w:t>
      </w:r>
      <w:bookmarkEnd w:id="10"/>
    </w:p>
    <w:p w:rsidR="00806480" w:rsidRDefault="00806480" w:rsidP="00806480">
      <w:pPr>
        <w:pStyle w:val="42"/>
        <w:keepNext/>
        <w:keepLines/>
        <w:shd w:val="clear" w:color="auto" w:fill="auto"/>
        <w:spacing w:before="0" w:after="0" w:line="240" w:lineRule="auto"/>
        <w:ind w:firstLine="284"/>
        <w:jc w:val="left"/>
        <w:rPr>
          <w:sz w:val="24"/>
          <w:szCs w:val="24"/>
        </w:rPr>
      </w:pPr>
    </w:p>
    <w:p w:rsidR="007950C1" w:rsidRPr="00806480" w:rsidRDefault="007950C1" w:rsidP="00806480">
      <w:pPr>
        <w:pStyle w:val="42"/>
        <w:keepNext/>
        <w:keepLines/>
        <w:shd w:val="clear" w:color="auto" w:fill="auto"/>
        <w:spacing w:before="0" w:after="0" w:line="240" w:lineRule="auto"/>
        <w:ind w:firstLine="284"/>
        <w:rPr>
          <w:b w:val="0"/>
          <w:sz w:val="24"/>
          <w:szCs w:val="24"/>
        </w:rPr>
      </w:pPr>
      <w:r w:rsidRPr="00806480">
        <w:rPr>
          <w:b w:val="0"/>
          <w:sz w:val="24"/>
          <w:szCs w:val="24"/>
        </w:rPr>
        <w:t>Система водоснабжения в Нововасюганском сельском поселении представляет собой сложный комплекс инженерных сооружений и процессов, условно разделенных на три составляющие:</w:t>
      </w:r>
    </w:p>
    <w:p w:rsidR="004626F5"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Подъем и транспортировка природных вод на очистные сооружения. Система водоснабжения базируется на локальных водозаборах. Всего на данной территории на</w:t>
      </w:r>
      <w:r w:rsidR="004626F5">
        <w:rPr>
          <w:rFonts w:ascii="Times New Roman" w:hAnsi="Times New Roman" w:cs="Times New Roman"/>
          <w:sz w:val="24"/>
          <w:szCs w:val="24"/>
        </w:rPr>
        <w:t xml:space="preserve">ходится 2 водозаборных скважины, в том числе: 1 – рабочая, 1 – резервная. </w:t>
      </w:r>
    </w:p>
    <w:p w:rsidR="00806480" w:rsidRDefault="004626F5" w:rsidP="004626F5">
      <w:pPr>
        <w:widowControl w:val="0"/>
        <w:tabs>
          <w:tab w:val="left" w:pos="-1843"/>
        </w:tabs>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8"/>
        </w:rPr>
        <w:t>Границы зоны санитарной охраны ни для одной скважины не утверждены, проекты ЗСО не разрабатывались.</w:t>
      </w:r>
      <w:r>
        <w:rPr>
          <w:rFonts w:ascii="Times New Roman" w:hAnsi="Times New Roman" w:cs="Times New Roman"/>
          <w:sz w:val="24"/>
          <w:szCs w:val="24"/>
        </w:rPr>
        <w:t xml:space="preserve"> </w:t>
      </w:r>
    </w:p>
    <w:p w:rsidR="007950C1" w:rsidRDefault="007950C1" w:rsidP="00806480">
      <w:pPr>
        <w:widowControl w:val="0"/>
        <w:tabs>
          <w:tab w:val="left" w:pos="-1843"/>
        </w:tabs>
        <w:spacing w:after="0" w:line="240" w:lineRule="auto"/>
        <w:ind w:left="284"/>
        <w:jc w:val="both"/>
        <w:rPr>
          <w:rFonts w:ascii="Times New Roman" w:hAnsi="Times New Roman" w:cs="Times New Roman"/>
          <w:sz w:val="24"/>
          <w:szCs w:val="24"/>
        </w:rPr>
      </w:pPr>
      <w:r w:rsidRPr="00986F34">
        <w:rPr>
          <w:rFonts w:ascii="Times New Roman" w:hAnsi="Times New Roman" w:cs="Times New Roman"/>
          <w:sz w:val="24"/>
          <w:szCs w:val="24"/>
        </w:rPr>
        <w:t>Проектная мощность подзем</w:t>
      </w:r>
      <w:r w:rsidR="00806480">
        <w:rPr>
          <w:rFonts w:ascii="Times New Roman" w:hAnsi="Times New Roman" w:cs="Times New Roman"/>
          <w:sz w:val="24"/>
          <w:szCs w:val="24"/>
        </w:rPr>
        <w:t>ного в</w:t>
      </w:r>
      <w:r w:rsidR="00C3691C">
        <w:rPr>
          <w:rFonts w:ascii="Times New Roman" w:hAnsi="Times New Roman" w:cs="Times New Roman"/>
          <w:sz w:val="24"/>
          <w:szCs w:val="24"/>
        </w:rPr>
        <w:t>одозабора составляет 840 куб.</w:t>
      </w:r>
      <w:r w:rsidR="00806480">
        <w:rPr>
          <w:rFonts w:ascii="Times New Roman" w:hAnsi="Times New Roman" w:cs="Times New Roman"/>
          <w:sz w:val="24"/>
          <w:szCs w:val="24"/>
        </w:rPr>
        <w:t>м</w:t>
      </w:r>
      <w:r w:rsidRPr="00986F34">
        <w:rPr>
          <w:rFonts w:ascii="Times New Roman" w:hAnsi="Times New Roman" w:cs="Times New Roman"/>
          <w:sz w:val="24"/>
          <w:szCs w:val="24"/>
        </w:rPr>
        <w:t>/сут.</w:t>
      </w:r>
    </w:p>
    <w:p w:rsidR="00806480" w:rsidRDefault="00806480" w:rsidP="00806480">
      <w:pPr>
        <w:widowControl w:val="0"/>
        <w:tabs>
          <w:tab w:val="left" w:pos="-1843"/>
        </w:tabs>
        <w:spacing w:after="0" w:line="240" w:lineRule="auto"/>
        <w:ind w:left="284"/>
        <w:jc w:val="both"/>
        <w:rPr>
          <w:rFonts w:ascii="Times New Roman" w:hAnsi="Times New Roman" w:cs="Times New Roman"/>
          <w:sz w:val="24"/>
          <w:szCs w:val="24"/>
        </w:rPr>
      </w:pP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r>
        <w:rPr>
          <w:rFonts w:ascii="Times New Roman" w:hAnsi="Times New Roman" w:cs="Times New Roman"/>
          <w:sz w:val="24"/>
          <w:szCs w:val="24"/>
        </w:rPr>
        <w:t xml:space="preserve">Характеристика водозаборных скважин                                      </w:t>
      </w:r>
      <w:r w:rsidR="004F7EE1">
        <w:rPr>
          <w:rFonts w:ascii="Times New Roman" w:hAnsi="Times New Roman" w:cs="Times New Roman"/>
          <w:sz w:val="24"/>
          <w:szCs w:val="24"/>
        </w:rPr>
        <w:t xml:space="preserve">                              </w:t>
      </w:r>
      <w:r>
        <w:rPr>
          <w:rFonts w:ascii="Times New Roman" w:hAnsi="Times New Roman" w:cs="Times New Roman"/>
          <w:sz w:val="24"/>
          <w:szCs w:val="24"/>
        </w:rPr>
        <w:t>Таблица №</w:t>
      </w:r>
      <w:r w:rsidR="004F7EE1">
        <w:rPr>
          <w:rFonts w:ascii="Times New Roman" w:hAnsi="Times New Roman" w:cs="Times New Roman"/>
          <w:sz w:val="24"/>
          <w:szCs w:val="24"/>
        </w:rPr>
        <w:t xml:space="preserve"> 6</w:t>
      </w:r>
    </w:p>
    <w:p w:rsidR="00806480" w:rsidRDefault="00806480" w:rsidP="00806480">
      <w:pPr>
        <w:widowControl w:val="0"/>
        <w:tabs>
          <w:tab w:val="left" w:pos="-1843"/>
        </w:tabs>
        <w:spacing w:after="0" w:line="240" w:lineRule="auto"/>
        <w:ind w:left="284"/>
        <w:rPr>
          <w:rFonts w:ascii="Times New Roman" w:hAnsi="Times New Roman" w:cs="Times New Roman"/>
          <w:sz w:val="24"/>
          <w:szCs w:val="24"/>
        </w:rPr>
      </w:pPr>
    </w:p>
    <w:tbl>
      <w:tblPr>
        <w:tblStyle w:val="a3"/>
        <w:tblW w:w="0" w:type="auto"/>
        <w:tblInd w:w="108" w:type="dxa"/>
        <w:tblLook w:val="04A0"/>
      </w:tblPr>
      <w:tblGrid>
        <w:gridCol w:w="564"/>
        <w:gridCol w:w="2076"/>
        <w:gridCol w:w="1397"/>
        <w:gridCol w:w="1340"/>
        <w:gridCol w:w="1317"/>
        <w:gridCol w:w="1687"/>
        <w:gridCol w:w="1529"/>
      </w:tblGrid>
      <w:tr w:rsidR="00C3691C" w:rsidTr="00C3691C">
        <w:tc>
          <w:tcPr>
            <w:tcW w:w="56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 п/п</w:t>
            </w:r>
          </w:p>
        </w:tc>
        <w:tc>
          <w:tcPr>
            <w:tcW w:w="212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w:t>
            </w:r>
          </w:p>
        </w:tc>
        <w:tc>
          <w:tcPr>
            <w:tcW w:w="2787" w:type="dxa"/>
            <w:gridSpan w:val="2"/>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Геометрические параметры</w:t>
            </w:r>
          </w:p>
        </w:tc>
        <w:tc>
          <w:tcPr>
            <w:tcW w:w="1317"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Количество</w:t>
            </w:r>
          </w:p>
        </w:tc>
        <w:tc>
          <w:tcPr>
            <w:tcW w:w="1696"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Год ввода в эксплуатацию</w:t>
            </w:r>
          </w:p>
        </w:tc>
        <w:tc>
          <w:tcPr>
            <w:tcW w:w="1529" w:type="dxa"/>
            <w:vMerge w:val="restart"/>
            <w:vAlign w:val="center"/>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Тип насосного оборудования</w:t>
            </w:r>
          </w:p>
        </w:tc>
      </w:tr>
      <w:tr w:rsidR="00C3691C" w:rsidTr="00C3691C">
        <w:tc>
          <w:tcPr>
            <w:tcW w:w="567" w:type="dxa"/>
            <w:vMerge/>
          </w:tcPr>
          <w:p w:rsidR="00C3691C" w:rsidRDefault="00C3691C" w:rsidP="00806480">
            <w:pPr>
              <w:widowControl w:val="0"/>
              <w:tabs>
                <w:tab w:val="left" w:pos="-1843"/>
              </w:tabs>
              <w:rPr>
                <w:rFonts w:ascii="Times New Roman" w:hAnsi="Times New Roman" w:cs="Times New Roman"/>
                <w:sz w:val="24"/>
                <w:szCs w:val="24"/>
              </w:rPr>
            </w:pPr>
          </w:p>
        </w:tc>
        <w:tc>
          <w:tcPr>
            <w:tcW w:w="2127" w:type="dxa"/>
            <w:vMerge/>
          </w:tcPr>
          <w:p w:rsidR="00C3691C" w:rsidRDefault="00C3691C" w:rsidP="00806480">
            <w:pPr>
              <w:widowControl w:val="0"/>
              <w:tabs>
                <w:tab w:val="left" w:pos="-1843"/>
              </w:tabs>
              <w:rPr>
                <w:rFonts w:ascii="Times New Roman" w:hAnsi="Times New Roman" w:cs="Times New Roman"/>
                <w:sz w:val="24"/>
                <w:szCs w:val="24"/>
              </w:rPr>
            </w:pPr>
          </w:p>
        </w:tc>
        <w:tc>
          <w:tcPr>
            <w:tcW w:w="1417"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Глубина, м</w:t>
            </w:r>
          </w:p>
        </w:tc>
        <w:tc>
          <w:tcPr>
            <w:tcW w:w="1370" w:type="dxa"/>
          </w:tcPr>
          <w:p w:rsidR="00C3691C" w:rsidRPr="00C3691C" w:rsidRDefault="00C3691C" w:rsidP="00C3691C">
            <w:pPr>
              <w:widowControl w:val="0"/>
              <w:tabs>
                <w:tab w:val="left" w:pos="-1843"/>
              </w:tabs>
              <w:jc w:val="center"/>
              <w:rPr>
                <w:rFonts w:ascii="Times New Roman" w:hAnsi="Times New Roman" w:cs="Times New Roman"/>
              </w:rPr>
            </w:pPr>
            <w:r>
              <w:rPr>
                <w:rFonts w:ascii="Times New Roman" w:hAnsi="Times New Roman" w:cs="Times New Roman"/>
              </w:rPr>
              <w:t>Дебит, м³/ч</w:t>
            </w:r>
          </w:p>
        </w:tc>
        <w:tc>
          <w:tcPr>
            <w:tcW w:w="1317" w:type="dxa"/>
            <w:vMerge/>
          </w:tcPr>
          <w:p w:rsidR="00C3691C" w:rsidRDefault="00C3691C" w:rsidP="00806480">
            <w:pPr>
              <w:widowControl w:val="0"/>
              <w:tabs>
                <w:tab w:val="left" w:pos="-1843"/>
              </w:tabs>
              <w:rPr>
                <w:rFonts w:ascii="Times New Roman" w:hAnsi="Times New Roman" w:cs="Times New Roman"/>
                <w:sz w:val="24"/>
                <w:szCs w:val="24"/>
              </w:rPr>
            </w:pPr>
          </w:p>
        </w:tc>
        <w:tc>
          <w:tcPr>
            <w:tcW w:w="1696" w:type="dxa"/>
            <w:vMerge/>
          </w:tcPr>
          <w:p w:rsidR="00C3691C" w:rsidRDefault="00C3691C" w:rsidP="00806480">
            <w:pPr>
              <w:widowControl w:val="0"/>
              <w:tabs>
                <w:tab w:val="left" w:pos="-1843"/>
              </w:tabs>
              <w:rPr>
                <w:rFonts w:ascii="Times New Roman" w:hAnsi="Times New Roman" w:cs="Times New Roman"/>
                <w:sz w:val="24"/>
                <w:szCs w:val="24"/>
              </w:rPr>
            </w:pPr>
          </w:p>
        </w:tc>
        <w:tc>
          <w:tcPr>
            <w:tcW w:w="1529" w:type="dxa"/>
            <w:vMerge/>
          </w:tcPr>
          <w:p w:rsidR="00C3691C" w:rsidRDefault="00C3691C" w:rsidP="00806480">
            <w:pPr>
              <w:widowControl w:val="0"/>
              <w:tabs>
                <w:tab w:val="left" w:pos="-1843"/>
              </w:tabs>
              <w:rPr>
                <w:rFonts w:ascii="Times New Roman" w:hAnsi="Times New Roman" w:cs="Times New Roman"/>
                <w:sz w:val="24"/>
                <w:szCs w:val="24"/>
              </w:rPr>
            </w:pPr>
          </w:p>
        </w:tc>
      </w:tr>
      <w:tr w:rsidR="00C3691C" w:rsidTr="00C3691C">
        <w:tc>
          <w:tcPr>
            <w:tcW w:w="56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2127"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ТМ-607</w:t>
            </w:r>
          </w:p>
        </w:tc>
        <w:tc>
          <w:tcPr>
            <w:tcW w:w="14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210</w:t>
            </w:r>
          </w:p>
        </w:tc>
        <w:tc>
          <w:tcPr>
            <w:tcW w:w="137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25</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2003</w:t>
            </w:r>
          </w:p>
        </w:tc>
        <w:tc>
          <w:tcPr>
            <w:tcW w:w="1529"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r w:rsidR="00C3691C" w:rsidTr="00C3691C">
        <w:tc>
          <w:tcPr>
            <w:tcW w:w="56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w:t>
            </w:r>
          </w:p>
        </w:tc>
        <w:tc>
          <w:tcPr>
            <w:tcW w:w="2127" w:type="dxa"/>
          </w:tcPr>
          <w:p w:rsidR="00C3691C" w:rsidRDefault="00C3691C" w:rsidP="00806480">
            <w:pPr>
              <w:widowControl w:val="0"/>
              <w:tabs>
                <w:tab w:val="left" w:pos="-1843"/>
              </w:tabs>
              <w:rPr>
                <w:rFonts w:ascii="Times New Roman" w:hAnsi="Times New Roman" w:cs="Times New Roman"/>
                <w:sz w:val="24"/>
                <w:szCs w:val="24"/>
              </w:rPr>
            </w:pPr>
            <w:r>
              <w:rPr>
                <w:rFonts w:ascii="Times New Roman" w:hAnsi="Times New Roman" w:cs="Times New Roman"/>
                <w:sz w:val="24"/>
                <w:szCs w:val="24"/>
              </w:rPr>
              <w:t>Скважина № 10</w:t>
            </w:r>
          </w:p>
        </w:tc>
        <w:tc>
          <w:tcPr>
            <w:tcW w:w="14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218</w:t>
            </w:r>
          </w:p>
        </w:tc>
        <w:tc>
          <w:tcPr>
            <w:tcW w:w="1370"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10</w:t>
            </w:r>
          </w:p>
        </w:tc>
        <w:tc>
          <w:tcPr>
            <w:tcW w:w="1317"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w:t>
            </w:r>
          </w:p>
        </w:tc>
        <w:tc>
          <w:tcPr>
            <w:tcW w:w="1696" w:type="dxa"/>
          </w:tcPr>
          <w:p w:rsidR="00C3691C" w:rsidRDefault="00C3691C" w:rsidP="00C3691C">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1985</w:t>
            </w:r>
          </w:p>
        </w:tc>
        <w:tc>
          <w:tcPr>
            <w:tcW w:w="1529" w:type="dxa"/>
          </w:tcPr>
          <w:p w:rsidR="00C3691C" w:rsidRDefault="00C3691C" w:rsidP="00B654C9">
            <w:pPr>
              <w:widowControl w:val="0"/>
              <w:tabs>
                <w:tab w:val="left" w:pos="-1843"/>
              </w:tabs>
              <w:jc w:val="center"/>
              <w:rPr>
                <w:rFonts w:ascii="Times New Roman" w:hAnsi="Times New Roman" w:cs="Times New Roman"/>
                <w:sz w:val="24"/>
                <w:szCs w:val="24"/>
              </w:rPr>
            </w:pPr>
            <w:r>
              <w:rPr>
                <w:rFonts w:ascii="Times New Roman" w:hAnsi="Times New Roman" w:cs="Times New Roman"/>
                <w:sz w:val="24"/>
                <w:szCs w:val="24"/>
              </w:rPr>
              <w:t>ЭЦВ 6-10-85</w:t>
            </w:r>
          </w:p>
        </w:tc>
      </w:tr>
    </w:tbl>
    <w:p w:rsidR="00806480" w:rsidRPr="00986F34" w:rsidRDefault="00DD2553" w:rsidP="00DD2553">
      <w:pPr>
        <w:widowControl w:val="0"/>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связи с износом фильтрующего элемента скважины № 10 из-за чего происходит заиливание скважины, дебит скважины не соответствует нормативу 18 куб.м/час. В работе постоянно только одна скважина – скважина ТМ 607.</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Подготовка воды до требований СанПиН 2.1.4.1074-01 "Питьевая вода. Гигиенические требования к качеству воды централизованных систем питьевого водоснабжения. Контроль качества". Для очистки и обеззараживания в</w:t>
      </w:r>
      <w:r w:rsidR="00C3691C">
        <w:rPr>
          <w:rFonts w:ascii="Times New Roman" w:hAnsi="Times New Roman" w:cs="Times New Roman"/>
          <w:sz w:val="24"/>
          <w:szCs w:val="24"/>
        </w:rPr>
        <w:t>оды используется комплекс водоо</w:t>
      </w:r>
      <w:r w:rsidRPr="00986F34">
        <w:rPr>
          <w:rFonts w:ascii="Times New Roman" w:hAnsi="Times New Roman" w:cs="Times New Roman"/>
          <w:sz w:val="24"/>
          <w:szCs w:val="24"/>
        </w:rPr>
        <w:t>чистка «Лотос», который осуществляет процессы аэрации-дегазации, озонирования и фильтрования. Проектная мощность станции водоочистки  составляет 432  к</w:t>
      </w:r>
      <w:r w:rsidR="00C3691C">
        <w:rPr>
          <w:rFonts w:ascii="Times New Roman" w:hAnsi="Times New Roman" w:cs="Times New Roman"/>
          <w:sz w:val="24"/>
          <w:szCs w:val="24"/>
        </w:rPr>
        <w:t>уб.м</w:t>
      </w:r>
      <w:r w:rsidRPr="00986F34">
        <w:rPr>
          <w:rFonts w:ascii="Times New Roman" w:hAnsi="Times New Roman" w:cs="Times New Roman"/>
          <w:sz w:val="24"/>
          <w:szCs w:val="24"/>
        </w:rPr>
        <w:t>/сут.</w:t>
      </w:r>
    </w:p>
    <w:p w:rsidR="007950C1" w:rsidRPr="00986F34" w:rsidRDefault="007950C1" w:rsidP="00806480">
      <w:pPr>
        <w:widowControl w:val="0"/>
        <w:numPr>
          <w:ilvl w:val="0"/>
          <w:numId w:val="10"/>
        </w:num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Транспортировка питьевой воды потребителям в жилую застройку, на предприятия </w:t>
      </w:r>
      <w:r w:rsidR="00C3691C">
        <w:rPr>
          <w:rFonts w:ascii="Times New Roman" w:hAnsi="Times New Roman" w:cs="Times New Roman"/>
          <w:sz w:val="24"/>
          <w:szCs w:val="24"/>
        </w:rPr>
        <w:t>поселения</w:t>
      </w:r>
      <w:r w:rsidRPr="00986F34">
        <w:rPr>
          <w:rFonts w:ascii="Times New Roman" w:hAnsi="Times New Roman" w:cs="Times New Roman"/>
          <w:sz w:val="24"/>
          <w:szCs w:val="24"/>
        </w:rPr>
        <w:t xml:space="preserve"> и источники теплоснабжения. Очищенная вода поступает в резервуары чистой воды (РЧВ), из которых подаётся в поселковую водопроводную сеть насосами станции 2-го подъема.</w:t>
      </w:r>
    </w:p>
    <w:p w:rsidR="007950C1" w:rsidRPr="00986F34" w:rsidRDefault="007950C1" w:rsidP="00806480">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На станции водоочистки на подъеме и подаче в распределительную сеть установлены приборы учета воды.</w:t>
      </w:r>
    </w:p>
    <w:p w:rsidR="007950C1" w:rsidRDefault="001C220C" w:rsidP="00806480">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2012-2014 годы была произведена поэтапная модернизация сетей водоснабжения</w:t>
      </w:r>
      <w:r w:rsidR="00336712">
        <w:rPr>
          <w:rFonts w:ascii="Times New Roman" w:hAnsi="Times New Roman" w:cs="Times New Roman"/>
          <w:sz w:val="24"/>
          <w:szCs w:val="24"/>
        </w:rPr>
        <w:t xml:space="preserve"> с. Новый Васюган</w:t>
      </w:r>
      <w:r>
        <w:rPr>
          <w:rFonts w:ascii="Times New Roman" w:hAnsi="Times New Roman" w:cs="Times New Roman"/>
          <w:sz w:val="24"/>
          <w:szCs w:val="24"/>
        </w:rPr>
        <w:t>, имеющих большой износ, с исполь</w:t>
      </w:r>
      <w:r w:rsidR="00B854AE">
        <w:rPr>
          <w:rFonts w:ascii="Times New Roman" w:hAnsi="Times New Roman" w:cs="Times New Roman"/>
          <w:sz w:val="24"/>
          <w:szCs w:val="24"/>
        </w:rPr>
        <w:t>зованием современных технологий, материалов.</w:t>
      </w:r>
    </w:p>
    <w:p w:rsidR="00336712" w:rsidRDefault="001C220C" w:rsidP="00336712">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Модернизация осуществлялась в рамках долгосрочной целевой программы «Социальное развитие села Томской области до 2014 года»</w:t>
      </w:r>
      <w:r w:rsidR="00336712">
        <w:rPr>
          <w:rFonts w:ascii="Times New Roman" w:hAnsi="Times New Roman" w:cs="Times New Roman"/>
          <w:sz w:val="24"/>
          <w:szCs w:val="24"/>
        </w:rPr>
        <w:t>, в результате чего повысились уровень и качество</w:t>
      </w:r>
      <w:r w:rsidR="00336712" w:rsidRPr="00336712">
        <w:rPr>
          <w:rFonts w:ascii="Times New Roman" w:hAnsi="Times New Roman" w:cs="Times New Roman"/>
          <w:sz w:val="24"/>
          <w:szCs w:val="24"/>
        </w:rPr>
        <w:t xml:space="preserve"> водоснабжения в</w:t>
      </w:r>
      <w:r w:rsidR="00B854AE">
        <w:rPr>
          <w:rFonts w:ascii="Times New Roman" w:hAnsi="Times New Roman" w:cs="Times New Roman"/>
          <w:sz w:val="24"/>
          <w:szCs w:val="24"/>
        </w:rPr>
        <w:t xml:space="preserve"> с. </w:t>
      </w:r>
      <w:r w:rsidR="00336712">
        <w:rPr>
          <w:rFonts w:ascii="Times New Roman" w:hAnsi="Times New Roman" w:cs="Times New Roman"/>
          <w:sz w:val="24"/>
          <w:szCs w:val="24"/>
        </w:rPr>
        <w:t>Новый Васюган</w:t>
      </w:r>
      <w:r w:rsidR="00336712" w:rsidRPr="00336712">
        <w:rPr>
          <w:rFonts w:ascii="Times New Roman" w:hAnsi="Times New Roman" w:cs="Times New Roman"/>
          <w:sz w:val="24"/>
          <w:szCs w:val="24"/>
        </w:rPr>
        <w:t>.</w:t>
      </w:r>
      <w:r w:rsidR="00336712">
        <w:rPr>
          <w:rFonts w:ascii="Times New Roman" w:hAnsi="Times New Roman" w:cs="Times New Roman"/>
          <w:sz w:val="24"/>
          <w:szCs w:val="24"/>
        </w:rPr>
        <w:t xml:space="preserve"> </w:t>
      </w:r>
    </w:p>
    <w:p w:rsidR="00336712" w:rsidRPr="00336712" w:rsidRDefault="00B854AE" w:rsidP="00B854AE">
      <w:pPr>
        <w:tabs>
          <w:tab w:val="left" w:pos="-1843"/>
        </w:tabs>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Водопроводные сети с. Новый Васюган состоят из полиэтиленовых напорных труб по ГОСТ 18599-01 ПЭ 100</w:t>
      </w:r>
      <w:r w:rsidRPr="00B854AE">
        <w:rPr>
          <w:rFonts w:ascii="Times New Roman" w:hAnsi="Times New Roman" w:cs="Times New Roman"/>
          <w:sz w:val="24"/>
          <w:szCs w:val="24"/>
        </w:rPr>
        <w:t xml:space="preserve">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w:t>
      </w:r>
      <w:r>
        <w:rPr>
          <w:rFonts w:ascii="Times New Roman" w:hAnsi="Times New Roman" w:cs="Times New Roman"/>
          <w:sz w:val="24"/>
          <w:szCs w:val="24"/>
        </w:rPr>
        <w:t xml:space="preserve">17 диаметром 50-160мм и ПЭ 80 </w:t>
      </w:r>
      <w:r>
        <w:rPr>
          <w:rFonts w:ascii="Times New Roman" w:hAnsi="Times New Roman" w:cs="Times New Roman"/>
          <w:sz w:val="24"/>
          <w:szCs w:val="24"/>
          <w:lang w:val="en-US"/>
        </w:rPr>
        <w:t>SDR</w:t>
      </w:r>
      <w:r w:rsidRPr="00B854AE">
        <w:rPr>
          <w:rFonts w:ascii="Times New Roman" w:hAnsi="Times New Roman" w:cs="Times New Roman"/>
          <w:sz w:val="24"/>
          <w:szCs w:val="24"/>
        </w:rPr>
        <w:t xml:space="preserve"> 13</w:t>
      </w:r>
      <w:r>
        <w:rPr>
          <w:rFonts w:ascii="Times New Roman" w:hAnsi="Times New Roman" w:cs="Times New Roman"/>
          <w:sz w:val="24"/>
          <w:szCs w:val="24"/>
        </w:rPr>
        <w:t>,6 диаметром 32 мм.</w:t>
      </w:r>
    </w:p>
    <w:p w:rsidR="004626F5" w:rsidRDefault="007950C1" w:rsidP="004626F5">
      <w:pPr>
        <w:tabs>
          <w:tab w:val="left" w:pos="-1843"/>
        </w:tabs>
        <w:spacing w:after="0" w:line="240" w:lineRule="auto"/>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воды всегда соответствует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Так на протяжении всего анализируемого периода несоответствие взятых проб требованиям нор</w:t>
      </w:r>
      <w:r w:rsidR="00B854AE">
        <w:rPr>
          <w:rFonts w:ascii="Times New Roman" w:hAnsi="Times New Roman" w:cs="Times New Roman"/>
          <w:sz w:val="24"/>
          <w:szCs w:val="24"/>
        </w:rPr>
        <w:t xml:space="preserve">мативов составило </w:t>
      </w:r>
      <w:r w:rsidRPr="00986F34">
        <w:rPr>
          <w:rFonts w:ascii="Times New Roman" w:hAnsi="Times New Roman" w:cs="Times New Roman"/>
          <w:sz w:val="24"/>
          <w:szCs w:val="24"/>
        </w:rPr>
        <w:t>0%.</w:t>
      </w:r>
    </w:p>
    <w:p w:rsidR="00B854AE" w:rsidRDefault="00B854AE" w:rsidP="00B854AE">
      <w:pPr>
        <w:spacing w:after="0" w:line="240" w:lineRule="auto"/>
        <w:rPr>
          <w:rFonts w:ascii="Times New Roman" w:hAnsi="Times New Roman" w:cs="Times New Roman"/>
          <w:sz w:val="24"/>
          <w:szCs w:val="24"/>
        </w:rPr>
      </w:pPr>
    </w:p>
    <w:p w:rsidR="00B854AE" w:rsidRDefault="00B854AE" w:rsidP="00B854AE">
      <w:pPr>
        <w:spacing w:after="0" w:line="240" w:lineRule="auto"/>
        <w:ind w:firstLine="284"/>
        <w:rPr>
          <w:rFonts w:ascii="Times New Roman" w:hAnsi="Times New Roman" w:cs="Times New Roman"/>
          <w:sz w:val="24"/>
          <w:szCs w:val="24"/>
        </w:rPr>
      </w:pPr>
      <w:r>
        <w:rPr>
          <w:rFonts w:ascii="Times New Roman" w:hAnsi="Times New Roman" w:cs="Times New Roman"/>
          <w:sz w:val="24"/>
          <w:szCs w:val="24"/>
        </w:rPr>
        <w:t xml:space="preserve">Пробы на соответствие качества                                                 </w:t>
      </w:r>
      <w:r w:rsidR="004F7EE1">
        <w:rPr>
          <w:rFonts w:ascii="Times New Roman" w:hAnsi="Times New Roman" w:cs="Times New Roman"/>
          <w:sz w:val="24"/>
          <w:szCs w:val="24"/>
        </w:rPr>
        <w:t xml:space="preserve">                               Таблица № 7</w:t>
      </w:r>
    </w:p>
    <w:p w:rsidR="00B854AE" w:rsidRDefault="00B854AE" w:rsidP="00B854AE">
      <w:pPr>
        <w:spacing w:after="0" w:line="240" w:lineRule="auto"/>
        <w:ind w:firstLine="284"/>
        <w:rPr>
          <w:rFonts w:ascii="Times New Roman" w:hAnsi="Times New Roman" w:cs="Times New Roman"/>
          <w:sz w:val="24"/>
          <w:szCs w:val="24"/>
        </w:rPr>
      </w:pPr>
    </w:p>
    <w:tbl>
      <w:tblPr>
        <w:tblStyle w:val="a3"/>
        <w:tblW w:w="0" w:type="auto"/>
        <w:tblLook w:val="04A0"/>
      </w:tblPr>
      <w:tblGrid>
        <w:gridCol w:w="5292"/>
        <w:gridCol w:w="1542"/>
        <w:gridCol w:w="1682"/>
        <w:gridCol w:w="1502"/>
      </w:tblGrid>
      <w:tr w:rsidR="007440BA" w:rsidTr="007440BA">
        <w:tc>
          <w:tcPr>
            <w:tcW w:w="5353"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Показатели</w:t>
            </w:r>
          </w:p>
        </w:tc>
        <w:tc>
          <w:tcPr>
            <w:tcW w:w="1559"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2013 год</w:t>
            </w:r>
          </w:p>
        </w:tc>
        <w:tc>
          <w:tcPr>
            <w:tcW w:w="1701"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2014 год</w:t>
            </w:r>
          </w:p>
        </w:tc>
        <w:tc>
          <w:tcPr>
            <w:tcW w:w="1518" w:type="dxa"/>
          </w:tcPr>
          <w:p w:rsidR="007440BA" w:rsidRPr="004626F5" w:rsidRDefault="007440BA" w:rsidP="007440BA">
            <w:pPr>
              <w:jc w:val="center"/>
              <w:rPr>
                <w:rFonts w:ascii="Times New Roman" w:hAnsi="Times New Roman" w:cs="Times New Roman"/>
              </w:rPr>
            </w:pPr>
            <w:r w:rsidRPr="004626F5">
              <w:rPr>
                <w:rFonts w:ascii="Times New Roman" w:hAnsi="Times New Roman" w:cs="Times New Roman"/>
              </w:rPr>
              <w:t>2015 год</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Фактическое количество проб, шт.</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Количество проб соответствующее действующим нормативам, шт.</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9</w:t>
            </w:r>
          </w:p>
        </w:tc>
        <w:tc>
          <w:tcPr>
            <w:tcW w:w="1701"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c>
          <w:tcPr>
            <w:tcW w:w="1518"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12</w:t>
            </w:r>
          </w:p>
        </w:tc>
      </w:tr>
      <w:tr w:rsidR="007440BA" w:rsidTr="007440BA">
        <w:tc>
          <w:tcPr>
            <w:tcW w:w="5353" w:type="dxa"/>
          </w:tcPr>
          <w:p w:rsidR="007440BA" w:rsidRDefault="007440BA" w:rsidP="00B854AE">
            <w:pPr>
              <w:rPr>
                <w:rFonts w:ascii="Times New Roman" w:hAnsi="Times New Roman" w:cs="Times New Roman"/>
                <w:sz w:val="24"/>
                <w:szCs w:val="24"/>
              </w:rPr>
            </w:pPr>
            <w:r>
              <w:rPr>
                <w:rFonts w:ascii="Times New Roman" w:hAnsi="Times New Roman" w:cs="Times New Roman"/>
                <w:sz w:val="24"/>
                <w:szCs w:val="24"/>
              </w:rPr>
              <w:t>Отношение произведенных проб к требованиям действующих нормативов, %</w:t>
            </w:r>
          </w:p>
        </w:tc>
        <w:tc>
          <w:tcPr>
            <w:tcW w:w="1559" w:type="dxa"/>
            <w:vAlign w:val="center"/>
          </w:tcPr>
          <w:p w:rsidR="007440BA" w:rsidRDefault="007440BA"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701"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c>
          <w:tcPr>
            <w:tcW w:w="1518" w:type="dxa"/>
            <w:vAlign w:val="center"/>
          </w:tcPr>
          <w:p w:rsidR="007440BA" w:rsidRDefault="005657AC" w:rsidP="007440BA">
            <w:pPr>
              <w:jc w:val="center"/>
              <w:rPr>
                <w:rFonts w:ascii="Times New Roman" w:hAnsi="Times New Roman" w:cs="Times New Roman"/>
                <w:sz w:val="24"/>
                <w:szCs w:val="24"/>
              </w:rPr>
            </w:pPr>
            <w:r>
              <w:rPr>
                <w:rFonts w:ascii="Times New Roman" w:hAnsi="Times New Roman" w:cs="Times New Roman"/>
                <w:sz w:val="24"/>
                <w:szCs w:val="24"/>
              </w:rPr>
              <w:t>100</w:t>
            </w:r>
          </w:p>
        </w:tc>
      </w:tr>
    </w:tbl>
    <w:p w:rsidR="005657AC" w:rsidRDefault="005657AC" w:rsidP="005657AC">
      <w:pPr>
        <w:spacing w:after="0" w:line="240" w:lineRule="auto"/>
        <w:rPr>
          <w:rFonts w:ascii="Times New Roman" w:hAnsi="Times New Roman" w:cs="Times New Roman"/>
          <w:sz w:val="24"/>
          <w:szCs w:val="24"/>
        </w:rPr>
      </w:pPr>
      <w:bookmarkStart w:id="11" w:name="bookmark14"/>
    </w:p>
    <w:p w:rsidR="007950C1" w:rsidRPr="000D31B1" w:rsidRDefault="007950C1" w:rsidP="005657AC">
      <w:pPr>
        <w:spacing w:after="0" w:line="240" w:lineRule="auto"/>
        <w:rPr>
          <w:rFonts w:ascii="Times New Roman" w:hAnsi="Times New Roman" w:cs="Times New Roman"/>
          <w:b/>
          <w:sz w:val="24"/>
          <w:szCs w:val="24"/>
        </w:rPr>
      </w:pPr>
      <w:r w:rsidRPr="000D31B1">
        <w:rPr>
          <w:rFonts w:ascii="Times New Roman" w:hAnsi="Times New Roman" w:cs="Times New Roman"/>
          <w:b/>
          <w:sz w:val="24"/>
          <w:szCs w:val="24"/>
        </w:rPr>
        <w:t>Структура производства, передачи и потребления воды</w:t>
      </w:r>
      <w:bookmarkEnd w:id="11"/>
    </w:p>
    <w:p w:rsidR="000D31B1" w:rsidRPr="00986F34" w:rsidRDefault="000D31B1" w:rsidP="000D31B1">
      <w:pPr>
        <w:spacing w:after="0" w:line="240" w:lineRule="auto"/>
        <w:jc w:val="both"/>
        <w:rPr>
          <w:rFonts w:ascii="Times New Roman" w:hAnsi="Times New Roman" w:cs="Times New Roman"/>
          <w:sz w:val="24"/>
          <w:szCs w:val="24"/>
        </w:rPr>
      </w:pPr>
    </w:p>
    <w:p w:rsidR="000D31B1" w:rsidRPr="000D31B1" w:rsidRDefault="000D31B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Потребителями</w:t>
      </w:r>
      <w:r w:rsidR="007950C1" w:rsidRPr="000D31B1">
        <w:rPr>
          <w:rFonts w:ascii="Times New Roman" w:hAnsi="Times New Roman" w:cs="Times New Roman"/>
          <w:sz w:val="24"/>
          <w:szCs w:val="24"/>
        </w:rPr>
        <w:t xml:space="preserve"> холодного водоснабжения в Нововасю</w:t>
      </w:r>
      <w:r w:rsidRPr="000D31B1">
        <w:rPr>
          <w:rFonts w:ascii="Times New Roman" w:hAnsi="Times New Roman" w:cs="Times New Roman"/>
          <w:sz w:val="24"/>
          <w:szCs w:val="24"/>
        </w:rPr>
        <w:t>ганском сельском поселении являю</w:t>
      </w:r>
      <w:r w:rsidR="007950C1" w:rsidRPr="000D31B1">
        <w:rPr>
          <w:rFonts w:ascii="Times New Roman" w:hAnsi="Times New Roman" w:cs="Times New Roman"/>
          <w:sz w:val="24"/>
          <w:szCs w:val="24"/>
        </w:rPr>
        <w:t>тся</w:t>
      </w:r>
      <w:r w:rsidRPr="000D31B1">
        <w:rPr>
          <w:rFonts w:ascii="Times New Roman" w:hAnsi="Times New Roman" w:cs="Times New Roman"/>
          <w:sz w:val="24"/>
          <w:szCs w:val="24"/>
        </w:rPr>
        <w:t>:</w:t>
      </w:r>
      <w:r w:rsidR="007950C1" w:rsidRPr="000D31B1">
        <w:rPr>
          <w:rFonts w:ascii="Times New Roman" w:hAnsi="Times New Roman" w:cs="Times New Roman"/>
          <w:sz w:val="24"/>
          <w:szCs w:val="24"/>
        </w:rPr>
        <w:t xml:space="preserve"> население</w:t>
      </w:r>
      <w:r w:rsidRPr="000D31B1">
        <w:rPr>
          <w:rFonts w:ascii="Times New Roman" w:hAnsi="Times New Roman" w:cs="Times New Roman"/>
          <w:sz w:val="24"/>
          <w:szCs w:val="24"/>
        </w:rPr>
        <w:t>, социальная сфера и прочие потребители (организации и предприниматели). Основной частью потребителями холодной воды является н</w:t>
      </w:r>
      <w:r w:rsidR="007950C1" w:rsidRPr="000D31B1">
        <w:rPr>
          <w:rFonts w:ascii="Times New Roman" w:hAnsi="Times New Roman" w:cs="Times New Roman"/>
          <w:sz w:val="24"/>
          <w:szCs w:val="24"/>
        </w:rPr>
        <w:t>аселение</w:t>
      </w:r>
      <w:r w:rsidRPr="000D31B1">
        <w:rPr>
          <w:rFonts w:ascii="Times New Roman" w:hAnsi="Times New Roman" w:cs="Times New Roman"/>
          <w:sz w:val="24"/>
          <w:szCs w:val="24"/>
        </w:rPr>
        <w:t>, которое получае</w:t>
      </w:r>
      <w:r w:rsidR="007950C1" w:rsidRPr="000D31B1">
        <w:rPr>
          <w:rFonts w:ascii="Times New Roman" w:hAnsi="Times New Roman" w:cs="Times New Roman"/>
          <w:sz w:val="24"/>
          <w:szCs w:val="24"/>
        </w:rPr>
        <w:t xml:space="preserve">т воду по водопроводным сетям. </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Структура производства, передачи и потребления воды по факту 2015</w:t>
      </w:r>
      <w:r w:rsidR="000D31B1" w:rsidRPr="000D31B1">
        <w:rPr>
          <w:rFonts w:ascii="Times New Roman" w:hAnsi="Times New Roman" w:cs="Times New Roman"/>
          <w:sz w:val="24"/>
          <w:szCs w:val="24"/>
        </w:rPr>
        <w:t xml:space="preserve"> года</w:t>
      </w:r>
      <w:r w:rsidRPr="000D31B1">
        <w:rPr>
          <w:rFonts w:ascii="Times New Roman" w:hAnsi="Times New Roman" w:cs="Times New Roman"/>
          <w:sz w:val="24"/>
          <w:szCs w:val="24"/>
        </w:rPr>
        <w:t xml:space="preserve"> оценивается следующим образом: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Поднято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49,70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Подано в сеть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00484541">
        <w:rPr>
          <w:rFonts w:ascii="Times New Roman" w:hAnsi="Times New Roman" w:cs="Times New Roman"/>
          <w:sz w:val="24"/>
          <w:szCs w:val="24"/>
        </w:rPr>
        <w:t>= 44,10 тыс. куб.</w:t>
      </w:r>
      <w:r w:rsidRPr="000D31B1">
        <w:rPr>
          <w:rFonts w:ascii="Times New Roman" w:hAnsi="Times New Roman" w:cs="Times New Roman"/>
          <w:sz w:val="24"/>
          <w:szCs w:val="24"/>
        </w:rPr>
        <w:t>м.</w:t>
      </w:r>
    </w:p>
    <w:p w:rsidR="007950C1" w:rsidRPr="000D31B1" w:rsidRDefault="007950C1" w:rsidP="000D31B1">
      <w:pPr>
        <w:spacing w:after="0" w:line="274"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Реализовано воды </w:t>
      </w:r>
      <w:r w:rsidRPr="000D31B1">
        <w:rPr>
          <w:rFonts w:ascii="Times New Roman" w:hAnsi="Times New Roman" w:cs="Times New Roman"/>
          <w:sz w:val="24"/>
          <w:szCs w:val="24"/>
          <w:lang w:val="en-US" w:eastAsia="en-US" w:bidi="en-US"/>
        </w:rPr>
        <w:t>Q</w:t>
      </w:r>
      <w:r w:rsidRPr="000D31B1">
        <w:rPr>
          <w:rFonts w:ascii="Times New Roman" w:hAnsi="Times New Roman" w:cs="Times New Roman"/>
          <w:sz w:val="24"/>
          <w:szCs w:val="24"/>
          <w:lang w:eastAsia="en-US" w:bidi="en-US"/>
        </w:rPr>
        <w:t xml:space="preserve"> </w:t>
      </w:r>
      <w:r w:rsidRPr="000D31B1">
        <w:rPr>
          <w:rFonts w:ascii="Times New Roman" w:hAnsi="Times New Roman" w:cs="Times New Roman"/>
          <w:sz w:val="24"/>
          <w:szCs w:val="24"/>
        </w:rPr>
        <w:t>= 32,93 тыс. куб. м.</w:t>
      </w:r>
    </w:p>
    <w:p w:rsidR="007950C1" w:rsidRPr="000D31B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8C3421" w:rsidRDefault="007950C1" w:rsidP="000D31B1">
      <w:pPr>
        <w:spacing w:after="0" w:line="274" w:lineRule="exact"/>
        <w:ind w:right="160" w:firstLine="284"/>
        <w:jc w:val="both"/>
        <w:rPr>
          <w:rFonts w:ascii="Times New Roman" w:hAnsi="Times New Roman" w:cs="Times New Roman"/>
          <w:sz w:val="24"/>
          <w:szCs w:val="24"/>
        </w:rPr>
      </w:pPr>
      <w:r w:rsidRPr="000D31B1">
        <w:rPr>
          <w:rFonts w:ascii="Times New Roman" w:hAnsi="Times New Roman" w:cs="Times New Roman"/>
          <w:sz w:val="24"/>
          <w:szCs w:val="24"/>
        </w:rPr>
        <w:t xml:space="preserve">Утечки и неучтенный расход воды составили в 2015 г. 8,83 тыс. куб. м., что составило </w:t>
      </w:r>
    </w:p>
    <w:p w:rsidR="007950C1" w:rsidRPr="000D31B1" w:rsidRDefault="007950C1" w:rsidP="008C3421">
      <w:pPr>
        <w:spacing w:after="0" w:line="274" w:lineRule="exact"/>
        <w:ind w:right="160"/>
        <w:jc w:val="both"/>
        <w:rPr>
          <w:rFonts w:ascii="Times New Roman" w:hAnsi="Times New Roman" w:cs="Times New Roman"/>
          <w:sz w:val="24"/>
          <w:szCs w:val="24"/>
        </w:rPr>
      </w:pPr>
      <w:r w:rsidRPr="000D31B1">
        <w:rPr>
          <w:rFonts w:ascii="Times New Roman" w:hAnsi="Times New Roman" w:cs="Times New Roman"/>
          <w:sz w:val="24"/>
          <w:szCs w:val="24"/>
        </w:rPr>
        <w:t>20 % к поданной воде в сеть.</w:t>
      </w:r>
    </w:p>
    <w:p w:rsidR="007950C1" w:rsidRDefault="007950C1" w:rsidP="000D31B1">
      <w:pPr>
        <w:spacing w:after="0" w:line="240" w:lineRule="exact"/>
        <w:ind w:firstLine="284"/>
        <w:jc w:val="both"/>
        <w:rPr>
          <w:rFonts w:ascii="Times New Roman" w:hAnsi="Times New Roman" w:cs="Times New Roman"/>
          <w:sz w:val="24"/>
          <w:szCs w:val="24"/>
        </w:rPr>
      </w:pPr>
      <w:r w:rsidRPr="000D31B1">
        <w:rPr>
          <w:rFonts w:ascii="Times New Roman" w:hAnsi="Times New Roman" w:cs="Times New Roman"/>
          <w:sz w:val="24"/>
          <w:szCs w:val="24"/>
        </w:rPr>
        <w:t>Основные показатели системы водоснаб</w:t>
      </w:r>
      <w:r w:rsidR="008C3421">
        <w:rPr>
          <w:rFonts w:ascii="Times New Roman" w:hAnsi="Times New Roman" w:cs="Times New Roman"/>
          <w:sz w:val="24"/>
          <w:szCs w:val="24"/>
        </w:rPr>
        <w:t>жения представлены в таблице № 8</w:t>
      </w:r>
    </w:p>
    <w:p w:rsidR="00484541" w:rsidRDefault="00484541" w:rsidP="000D31B1">
      <w:pPr>
        <w:spacing w:after="0" w:line="240" w:lineRule="exact"/>
        <w:ind w:firstLine="284"/>
        <w:jc w:val="both"/>
        <w:rPr>
          <w:rFonts w:ascii="Times New Roman" w:hAnsi="Times New Roman" w:cs="Times New Roman"/>
          <w:sz w:val="24"/>
          <w:szCs w:val="24"/>
        </w:rPr>
      </w:pPr>
    </w:p>
    <w:p w:rsidR="00484541" w:rsidRDefault="00484541" w:rsidP="000D31B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водоснабжения                                                      </w:t>
      </w:r>
      <w:r w:rsidR="004F7EE1">
        <w:rPr>
          <w:rFonts w:ascii="Times New Roman" w:hAnsi="Times New Roman" w:cs="Times New Roman"/>
          <w:sz w:val="24"/>
          <w:szCs w:val="24"/>
        </w:rPr>
        <w:t xml:space="preserve">  Таблица № 8</w:t>
      </w:r>
    </w:p>
    <w:p w:rsidR="00484541" w:rsidRDefault="00484541" w:rsidP="000D31B1">
      <w:pPr>
        <w:spacing w:after="0" w:line="240" w:lineRule="exact"/>
        <w:ind w:firstLine="284"/>
        <w:jc w:val="both"/>
        <w:rPr>
          <w:rFonts w:ascii="Times New Roman" w:hAnsi="Times New Roman" w:cs="Times New Roman"/>
          <w:sz w:val="24"/>
          <w:szCs w:val="24"/>
        </w:rPr>
      </w:pPr>
    </w:p>
    <w:tbl>
      <w:tblPr>
        <w:tblStyle w:val="a3"/>
        <w:tblW w:w="10131" w:type="dxa"/>
        <w:tblLook w:val="04A0"/>
      </w:tblPr>
      <w:tblGrid>
        <w:gridCol w:w="4361"/>
        <w:gridCol w:w="1417"/>
        <w:gridCol w:w="1418"/>
        <w:gridCol w:w="1559"/>
        <w:gridCol w:w="1376"/>
      </w:tblGrid>
      <w:tr w:rsidR="00484541" w:rsidTr="00484541">
        <w:tc>
          <w:tcPr>
            <w:tcW w:w="4361"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Наименование показателей</w:t>
            </w:r>
          </w:p>
        </w:tc>
        <w:tc>
          <w:tcPr>
            <w:tcW w:w="1417" w:type="dxa"/>
            <w:vAlign w:val="center"/>
          </w:tcPr>
          <w:p w:rsidR="00484541" w:rsidRPr="004626F5" w:rsidRDefault="00484541" w:rsidP="00484541">
            <w:pPr>
              <w:spacing w:line="240" w:lineRule="exact"/>
              <w:jc w:val="center"/>
              <w:rPr>
                <w:rFonts w:ascii="Times New Roman" w:hAnsi="Times New Roman" w:cs="Times New Roman"/>
                <w:highlight w:val="cyan"/>
              </w:rPr>
            </w:pPr>
            <w:r w:rsidRPr="004626F5">
              <w:rPr>
                <w:rStyle w:val="24"/>
                <w:rFonts w:eastAsiaTheme="minorEastAsia"/>
                <w:sz w:val="22"/>
                <w:szCs w:val="22"/>
              </w:rPr>
              <w:t>Ед. изм.</w:t>
            </w:r>
          </w:p>
        </w:tc>
        <w:tc>
          <w:tcPr>
            <w:tcW w:w="1418" w:type="dxa"/>
            <w:vAlign w:val="center"/>
          </w:tcPr>
          <w:p w:rsidR="00484541" w:rsidRPr="004626F5" w:rsidRDefault="00484541" w:rsidP="00484541">
            <w:pPr>
              <w:spacing w:line="240" w:lineRule="exact"/>
              <w:ind w:left="240"/>
              <w:jc w:val="center"/>
              <w:rPr>
                <w:rFonts w:ascii="Times New Roman" w:hAnsi="Times New Roman" w:cs="Times New Roman"/>
                <w:highlight w:val="cyan"/>
              </w:rPr>
            </w:pPr>
            <w:r w:rsidRPr="004626F5">
              <w:rPr>
                <w:rStyle w:val="24"/>
                <w:rFonts w:eastAsiaTheme="minorEastAsia"/>
                <w:sz w:val="22"/>
                <w:szCs w:val="22"/>
              </w:rPr>
              <w:t>2013 год</w:t>
            </w:r>
          </w:p>
        </w:tc>
        <w:tc>
          <w:tcPr>
            <w:tcW w:w="1559" w:type="dxa"/>
            <w:vAlign w:val="center"/>
          </w:tcPr>
          <w:p w:rsidR="00484541" w:rsidRPr="004626F5" w:rsidRDefault="00484541" w:rsidP="00484541">
            <w:pPr>
              <w:spacing w:line="240" w:lineRule="exact"/>
              <w:ind w:left="240"/>
              <w:jc w:val="center"/>
              <w:rPr>
                <w:rFonts w:ascii="Times New Roman" w:hAnsi="Times New Roman" w:cs="Times New Roman"/>
                <w:highlight w:val="cyan"/>
              </w:rPr>
            </w:pPr>
            <w:r w:rsidRPr="004626F5">
              <w:rPr>
                <w:rStyle w:val="24"/>
                <w:rFonts w:eastAsiaTheme="minorEastAsia"/>
                <w:sz w:val="22"/>
                <w:szCs w:val="22"/>
              </w:rPr>
              <w:t>2014 год</w:t>
            </w:r>
          </w:p>
        </w:tc>
        <w:tc>
          <w:tcPr>
            <w:tcW w:w="1376" w:type="dxa"/>
            <w:vAlign w:val="center"/>
          </w:tcPr>
          <w:p w:rsidR="00484541" w:rsidRPr="004626F5" w:rsidRDefault="00484541" w:rsidP="00484541">
            <w:pPr>
              <w:spacing w:line="240" w:lineRule="exact"/>
              <w:ind w:left="260"/>
              <w:jc w:val="center"/>
              <w:rPr>
                <w:rFonts w:ascii="Times New Roman" w:hAnsi="Times New Roman" w:cs="Times New Roman"/>
                <w:highlight w:val="cyan"/>
              </w:rPr>
            </w:pPr>
            <w:r w:rsidRPr="004626F5">
              <w:rPr>
                <w:rStyle w:val="24"/>
                <w:rFonts w:eastAsiaTheme="minorEastAsia"/>
                <w:sz w:val="22"/>
                <w:szCs w:val="22"/>
              </w:rPr>
              <w:t>2015 год</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Поднято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52,24</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52,72</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49,70</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Подано воды в сеть</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46,65</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47,14</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44,10</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Отпущено (реализовано) воды, всего</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35,61</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37,03</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32,93</w:t>
            </w:r>
          </w:p>
        </w:tc>
      </w:tr>
      <w:tr w:rsidR="00484541" w:rsidTr="00484541">
        <w:tc>
          <w:tcPr>
            <w:tcW w:w="4361" w:type="dxa"/>
            <w:vAlign w:val="center"/>
          </w:tcPr>
          <w:p w:rsidR="00484541" w:rsidRPr="00986F34" w:rsidRDefault="00484541" w:rsidP="00484541">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highlight w:val="cyan"/>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26,47</w:t>
            </w:r>
          </w:p>
        </w:tc>
        <w:tc>
          <w:tcPr>
            <w:tcW w:w="1559"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27,33</w:t>
            </w:r>
          </w:p>
        </w:tc>
        <w:tc>
          <w:tcPr>
            <w:tcW w:w="1376" w:type="dxa"/>
            <w:vAlign w:val="center"/>
          </w:tcPr>
          <w:p w:rsidR="00484541" w:rsidRPr="00986F34" w:rsidRDefault="00484541" w:rsidP="00484541">
            <w:pPr>
              <w:spacing w:line="240" w:lineRule="exact"/>
              <w:jc w:val="center"/>
              <w:rPr>
                <w:rFonts w:ascii="Times New Roman" w:hAnsi="Times New Roman" w:cs="Times New Roman"/>
                <w:sz w:val="24"/>
                <w:szCs w:val="24"/>
                <w:highlight w:val="cyan"/>
              </w:rPr>
            </w:pPr>
            <w:r w:rsidRPr="00986F34">
              <w:rPr>
                <w:rStyle w:val="24"/>
                <w:rFonts w:eastAsiaTheme="minorEastAsia"/>
              </w:rPr>
              <w:t>26,79</w:t>
            </w:r>
          </w:p>
        </w:tc>
      </w:tr>
      <w:tr w:rsidR="00484541" w:rsidRP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Утечки и неучтенный расход воды</w:t>
            </w:r>
          </w:p>
        </w:tc>
        <w:tc>
          <w:tcPr>
            <w:tcW w:w="1417" w:type="dxa"/>
            <w:vAlign w:val="center"/>
          </w:tcPr>
          <w:p w:rsidR="00484541" w:rsidRPr="00484541" w:rsidRDefault="00484541" w:rsidP="00484541">
            <w:pPr>
              <w:spacing w:line="240" w:lineRule="exact"/>
              <w:ind w:left="200"/>
              <w:jc w:val="center"/>
              <w:rPr>
                <w:rFonts w:ascii="Times New Roman" w:hAnsi="Times New Roman" w:cs="Times New Roman"/>
                <w:sz w:val="20"/>
                <w:szCs w:val="20"/>
              </w:rPr>
            </w:pPr>
            <w:r w:rsidRPr="00484541">
              <w:rPr>
                <w:rStyle w:val="24"/>
                <w:rFonts w:eastAsiaTheme="minorEastAsia"/>
                <w:sz w:val="20"/>
                <w:szCs w:val="20"/>
              </w:rPr>
              <w:t>тыс. м</w:t>
            </w:r>
            <w:r w:rsidRPr="00484541">
              <w:rPr>
                <w:rStyle w:val="24"/>
                <w:rFonts w:eastAsiaTheme="minorEastAsia"/>
                <w:sz w:val="20"/>
                <w:szCs w:val="20"/>
                <w:vertAlign w:val="superscript"/>
              </w:rPr>
              <w:t>3</w:t>
            </w:r>
            <w:r w:rsidRPr="00484541">
              <w:rPr>
                <w:rStyle w:val="24"/>
                <w:rFonts w:eastAsiaTheme="minorEastAsia"/>
                <w:sz w:val="20"/>
                <w:szCs w:val="20"/>
              </w:rPr>
              <w:t>/год</w:t>
            </w:r>
          </w:p>
        </w:tc>
        <w:tc>
          <w:tcPr>
            <w:tcW w:w="1418"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11,04</w:t>
            </w:r>
          </w:p>
        </w:tc>
        <w:tc>
          <w:tcPr>
            <w:tcW w:w="1559"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10,10</w:t>
            </w:r>
          </w:p>
        </w:tc>
        <w:tc>
          <w:tcPr>
            <w:tcW w:w="1376"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Style w:val="24"/>
                <w:rFonts w:eastAsiaTheme="minorEastAsia"/>
              </w:rPr>
              <w:t>8,83</w:t>
            </w:r>
          </w:p>
        </w:tc>
      </w:tr>
      <w:tr w:rsidR="00484541" w:rsidTr="00484541">
        <w:tc>
          <w:tcPr>
            <w:tcW w:w="4361" w:type="dxa"/>
            <w:vAlign w:val="center"/>
          </w:tcPr>
          <w:p w:rsidR="00484541" w:rsidRPr="00484541" w:rsidRDefault="00484541" w:rsidP="00484541">
            <w:pPr>
              <w:spacing w:line="240" w:lineRule="exact"/>
              <w:rPr>
                <w:rFonts w:ascii="Times New Roman" w:hAnsi="Times New Roman" w:cs="Times New Roman"/>
                <w:sz w:val="24"/>
                <w:szCs w:val="24"/>
              </w:rPr>
            </w:pPr>
            <w:r w:rsidRPr="00484541">
              <w:rPr>
                <w:rStyle w:val="24"/>
                <w:rFonts w:eastAsiaTheme="minorEastAsia"/>
              </w:rPr>
              <w:t>то же в % к поданной в сеть</w:t>
            </w:r>
          </w:p>
        </w:tc>
        <w:tc>
          <w:tcPr>
            <w:tcW w:w="1417" w:type="dxa"/>
            <w:vAlign w:val="center"/>
          </w:tcPr>
          <w:p w:rsidR="00484541" w:rsidRPr="00484541" w:rsidRDefault="00484541" w:rsidP="00484541">
            <w:pPr>
              <w:spacing w:line="240" w:lineRule="exact"/>
              <w:jc w:val="center"/>
              <w:rPr>
                <w:rFonts w:ascii="Times New Roman" w:hAnsi="Times New Roman" w:cs="Times New Roman"/>
                <w:sz w:val="24"/>
                <w:szCs w:val="24"/>
              </w:rPr>
            </w:pPr>
            <w:r w:rsidRPr="00484541">
              <w:rPr>
                <w:rFonts w:ascii="Times New Roman" w:hAnsi="Times New Roman" w:cs="Times New Roman"/>
                <w:sz w:val="24"/>
                <w:szCs w:val="24"/>
              </w:rPr>
              <w:t>%</w:t>
            </w:r>
          </w:p>
        </w:tc>
        <w:tc>
          <w:tcPr>
            <w:tcW w:w="1418" w:type="dxa"/>
            <w:vAlign w:val="center"/>
          </w:tcPr>
          <w:p w:rsidR="00484541" w:rsidRPr="00484541" w:rsidRDefault="00484541" w:rsidP="00484541">
            <w:pPr>
              <w:spacing w:line="240" w:lineRule="exact"/>
              <w:ind w:left="240"/>
              <w:jc w:val="center"/>
              <w:rPr>
                <w:rFonts w:ascii="Times New Roman" w:hAnsi="Times New Roman" w:cs="Times New Roman"/>
                <w:sz w:val="24"/>
                <w:szCs w:val="24"/>
              </w:rPr>
            </w:pPr>
            <w:r w:rsidRPr="00484541">
              <w:rPr>
                <w:rStyle w:val="24"/>
                <w:rFonts w:eastAsiaTheme="minorEastAsia"/>
              </w:rPr>
              <w:t>23,66 %</w:t>
            </w:r>
          </w:p>
        </w:tc>
        <w:tc>
          <w:tcPr>
            <w:tcW w:w="1559" w:type="dxa"/>
            <w:vAlign w:val="center"/>
          </w:tcPr>
          <w:p w:rsidR="00484541" w:rsidRPr="00484541" w:rsidRDefault="00484541" w:rsidP="00484541">
            <w:pPr>
              <w:spacing w:line="240" w:lineRule="exact"/>
              <w:ind w:left="240"/>
              <w:jc w:val="center"/>
              <w:rPr>
                <w:rFonts w:ascii="Times New Roman" w:hAnsi="Times New Roman" w:cs="Times New Roman"/>
                <w:sz w:val="24"/>
                <w:szCs w:val="24"/>
              </w:rPr>
            </w:pPr>
            <w:r w:rsidRPr="00484541">
              <w:rPr>
                <w:rFonts w:ascii="Times New Roman" w:hAnsi="Times New Roman" w:cs="Times New Roman"/>
                <w:sz w:val="24"/>
                <w:szCs w:val="24"/>
              </w:rPr>
              <w:t>21,43%</w:t>
            </w:r>
          </w:p>
        </w:tc>
        <w:tc>
          <w:tcPr>
            <w:tcW w:w="1376" w:type="dxa"/>
            <w:vAlign w:val="center"/>
          </w:tcPr>
          <w:p w:rsidR="00484541" w:rsidRPr="00484541" w:rsidRDefault="00484541" w:rsidP="00484541">
            <w:pPr>
              <w:spacing w:line="240" w:lineRule="exact"/>
              <w:ind w:left="260"/>
              <w:jc w:val="center"/>
              <w:rPr>
                <w:rFonts w:ascii="Times New Roman" w:hAnsi="Times New Roman" w:cs="Times New Roman"/>
                <w:sz w:val="24"/>
                <w:szCs w:val="24"/>
              </w:rPr>
            </w:pPr>
            <w:r w:rsidRPr="00484541">
              <w:rPr>
                <w:rStyle w:val="24"/>
                <w:rFonts w:eastAsiaTheme="minorEastAsia"/>
              </w:rPr>
              <w:t>20%</w:t>
            </w:r>
          </w:p>
        </w:tc>
      </w:tr>
    </w:tbl>
    <w:p w:rsidR="007950C1" w:rsidRPr="00986F34" w:rsidRDefault="007950C1" w:rsidP="007950C1">
      <w:pPr>
        <w:spacing w:after="0"/>
        <w:rPr>
          <w:rFonts w:ascii="Times New Roman" w:hAnsi="Times New Roman" w:cs="Times New Roman"/>
          <w:sz w:val="24"/>
          <w:szCs w:val="24"/>
        </w:rPr>
      </w:pPr>
    </w:p>
    <w:p w:rsidR="007950C1" w:rsidRPr="00251D74" w:rsidRDefault="007950C1" w:rsidP="00484541">
      <w:pPr>
        <w:pStyle w:val="42"/>
        <w:keepNext/>
        <w:keepLines/>
        <w:shd w:val="clear" w:color="auto" w:fill="auto"/>
        <w:spacing w:before="0" w:after="0" w:line="240" w:lineRule="exact"/>
        <w:ind w:firstLine="284"/>
        <w:jc w:val="left"/>
        <w:rPr>
          <w:sz w:val="24"/>
          <w:szCs w:val="24"/>
        </w:rPr>
      </w:pPr>
      <w:bookmarkStart w:id="12" w:name="bookmark15"/>
      <w:r w:rsidRPr="00251D74">
        <w:rPr>
          <w:sz w:val="24"/>
          <w:szCs w:val="24"/>
        </w:rPr>
        <w:t>Экономический анализ</w:t>
      </w:r>
    </w:p>
    <w:p w:rsidR="00484541" w:rsidRPr="00251D74" w:rsidRDefault="00484541" w:rsidP="00484541">
      <w:pPr>
        <w:pStyle w:val="42"/>
        <w:keepNext/>
        <w:keepLines/>
        <w:shd w:val="clear" w:color="auto" w:fill="auto"/>
        <w:spacing w:before="0" w:after="0" w:line="240" w:lineRule="exact"/>
        <w:ind w:firstLine="284"/>
        <w:jc w:val="left"/>
        <w:rPr>
          <w:sz w:val="24"/>
          <w:szCs w:val="24"/>
        </w:rPr>
      </w:pPr>
    </w:p>
    <w:p w:rsidR="007950C1" w:rsidRDefault="007950C1" w:rsidP="00484541">
      <w:pPr>
        <w:pStyle w:val="210"/>
        <w:shd w:val="clear" w:color="auto" w:fill="auto"/>
        <w:spacing w:before="0" w:line="274" w:lineRule="exact"/>
        <w:ind w:right="160" w:firstLine="284"/>
        <w:jc w:val="both"/>
        <w:rPr>
          <w:sz w:val="24"/>
          <w:szCs w:val="24"/>
        </w:rPr>
      </w:pPr>
      <w:r w:rsidRPr="00251D74">
        <w:rPr>
          <w:sz w:val="24"/>
          <w:szCs w:val="24"/>
        </w:rPr>
        <w:t>Анализ экономических показателей МУП «ЖКХ Но</w:t>
      </w:r>
      <w:r w:rsidR="00484541" w:rsidRPr="00251D74">
        <w:rPr>
          <w:sz w:val="24"/>
          <w:szCs w:val="24"/>
        </w:rPr>
        <w:t xml:space="preserve">вовасюганское» за 2013-2015 годы </w:t>
      </w:r>
      <w:r w:rsidRPr="00251D74">
        <w:rPr>
          <w:sz w:val="24"/>
          <w:szCs w:val="24"/>
        </w:rPr>
        <w:t xml:space="preserve">показал, что данная деятельность имеет положительный и отрицательный результат. После ввода в эксплуатацию нового водопровода и установки приборов учета практически </w:t>
      </w:r>
      <w:r w:rsidR="00484541" w:rsidRPr="00251D74">
        <w:rPr>
          <w:sz w:val="24"/>
          <w:szCs w:val="24"/>
        </w:rPr>
        <w:t xml:space="preserve">у </w:t>
      </w:r>
      <w:r w:rsidRPr="00251D74">
        <w:rPr>
          <w:sz w:val="24"/>
          <w:szCs w:val="24"/>
        </w:rPr>
        <w:t>всех потребителей (объем отпуска холодной воды по приборам учета в 2015 году составил 97,2% от общего отпуска) данный вид деятельности стал прибыльным.</w:t>
      </w:r>
    </w:p>
    <w:p w:rsidR="004626F5" w:rsidRDefault="00471253" w:rsidP="004626F5">
      <w:pPr>
        <w:pStyle w:val="210"/>
        <w:shd w:val="clear" w:color="auto" w:fill="auto"/>
        <w:spacing w:before="0" w:line="274" w:lineRule="exact"/>
        <w:ind w:right="160" w:firstLine="284"/>
        <w:jc w:val="both"/>
        <w:rPr>
          <w:sz w:val="24"/>
          <w:szCs w:val="24"/>
        </w:rPr>
      </w:pPr>
      <w:r>
        <w:rPr>
          <w:sz w:val="24"/>
          <w:szCs w:val="24"/>
        </w:rPr>
        <w:t>Основные экономические</w:t>
      </w:r>
      <w:r w:rsidR="004626F5">
        <w:rPr>
          <w:sz w:val="24"/>
          <w:szCs w:val="24"/>
        </w:rPr>
        <w:t xml:space="preserve"> показатели орг</w:t>
      </w:r>
      <w:r w:rsidR="008C3421">
        <w:rPr>
          <w:sz w:val="24"/>
          <w:szCs w:val="24"/>
        </w:rPr>
        <w:t>анизации приведены в таблице № 9</w:t>
      </w:r>
    </w:p>
    <w:p w:rsidR="004626F5" w:rsidRDefault="004626F5" w:rsidP="004626F5">
      <w:pPr>
        <w:pStyle w:val="210"/>
        <w:shd w:val="clear" w:color="auto" w:fill="auto"/>
        <w:spacing w:before="0" w:line="274" w:lineRule="exact"/>
        <w:ind w:right="160" w:firstLine="284"/>
        <w:jc w:val="both"/>
        <w:rPr>
          <w:sz w:val="24"/>
          <w:szCs w:val="24"/>
        </w:rPr>
      </w:pPr>
    </w:p>
    <w:p w:rsidR="00471253" w:rsidRDefault="004626F5" w:rsidP="004626F5">
      <w:pPr>
        <w:pStyle w:val="210"/>
        <w:shd w:val="clear" w:color="auto" w:fill="auto"/>
        <w:spacing w:before="0" w:line="274" w:lineRule="exact"/>
        <w:ind w:right="160" w:firstLine="284"/>
        <w:jc w:val="both"/>
        <w:rPr>
          <w:sz w:val="24"/>
          <w:szCs w:val="24"/>
        </w:rPr>
      </w:pPr>
      <w:r>
        <w:rPr>
          <w:sz w:val="24"/>
          <w:szCs w:val="24"/>
        </w:rPr>
        <w:t xml:space="preserve"> </w:t>
      </w:r>
      <w:r w:rsidR="00471253">
        <w:rPr>
          <w:sz w:val="24"/>
          <w:szCs w:val="24"/>
        </w:rPr>
        <w:t xml:space="preserve"> </w:t>
      </w:r>
      <w:r>
        <w:rPr>
          <w:sz w:val="24"/>
          <w:szCs w:val="24"/>
        </w:rPr>
        <w:t xml:space="preserve">Основные экономические показатели                                     </w:t>
      </w:r>
      <w:r w:rsidR="004F7EE1">
        <w:rPr>
          <w:sz w:val="24"/>
          <w:szCs w:val="24"/>
        </w:rPr>
        <w:t xml:space="preserve">                              Таблица № 9</w:t>
      </w:r>
    </w:p>
    <w:p w:rsidR="004626F5" w:rsidRDefault="004626F5" w:rsidP="004626F5">
      <w:pPr>
        <w:pStyle w:val="210"/>
        <w:shd w:val="clear" w:color="auto" w:fill="auto"/>
        <w:spacing w:before="0" w:line="274" w:lineRule="exact"/>
        <w:ind w:right="160" w:firstLine="284"/>
        <w:jc w:val="both"/>
        <w:rPr>
          <w:sz w:val="24"/>
          <w:szCs w:val="24"/>
        </w:rPr>
      </w:pPr>
    </w:p>
    <w:tbl>
      <w:tblPr>
        <w:tblStyle w:val="a3"/>
        <w:tblW w:w="0" w:type="auto"/>
        <w:tblLook w:val="04A0"/>
      </w:tblPr>
      <w:tblGrid>
        <w:gridCol w:w="6110"/>
        <w:gridCol w:w="1270"/>
        <w:gridCol w:w="1271"/>
        <w:gridCol w:w="1367"/>
      </w:tblGrid>
      <w:tr w:rsidR="004626F5" w:rsidTr="004626F5">
        <w:tc>
          <w:tcPr>
            <w:tcW w:w="6204" w:type="dxa"/>
            <w:vAlign w:val="center"/>
          </w:tcPr>
          <w:p w:rsidR="004626F5" w:rsidRPr="004626F5" w:rsidRDefault="004626F5" w:rsidP="004626F5">
            <w:pPr>
              <w:pStyle w:val="210"/>
              <w:shd w:val="clear" w:color="auto" w:fill="auto"/>
              <w:spacing w:before="0" w:line="274" w:lineRule="exact"/>
              <w:ind w:right="160" w:firstLine="0"/>
            </w:pPr>
            <w:r w:rsidRPr="004626F5">
              <w:rPr>
                <w:rStyle w:val="24"/>
                <w:sz w:val="22"/>
                <w:szCs w:val="22"/>
              </w:rPr>
              <w:t>Показатели</w:t>
            </w:r>
          </w:p>
        </w:tc>
        <w:tc>
          <w:tcPr>
            <w:tcW w:w="1275"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2013 год</w:t>
            </w:r>
          </w:p>
        </w:tc>
        <w:tc>
          <w:tcPr>
            <w:tcW w:w="1276"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2014 год</w:t>
            </w:r>
          </w:p>
        </w:tc>
        <w:tc>
          <w:tcPr>
            <w:tcW w:w="1376" w:type="dxa"/>
            <w:vAlign w:val="center"/>
          </w:tcPr>
          <w:p w:rsidR="004626F5" w:rsidRPr="004626F5" w:rsidRDefault="004626F5" w:rsidP="004626F5">
            <w:pPr>
              <w:pStyle w:val="210"/>
              <w:shd w:val="clear" w:color="auto" w:fill="auto"/>
              <w:spacing w:before="0" w:line="240" w:lineRule="exact"/>
              <w:ind w:left="140" w:firstLine="0"/>
              <w:rPr>
                <w:highlight w:val="cyan"/>
              </w:rPr>
            </w:pPr>
            <w:r w:rsidRPr="004626F5">
              <w:rPr>
                <w:rStyle w:val="24"/>
                <w:sz w:val="22"/>
                <w:szCs w:val="22"/>
              </w:rPr>
              <w:t>2015 год</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Pr>
                <w:sz w:val="24"/>
                <w:szCs w:val="24"/>
              </w:rPr>
              <w:t>Финансовые результаты деятельности организации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-288,113</w:t>
            </w:r>
          </w:p>
        </w:tc>
        <w:tc>
          <w:tcPr>
            <w:tcW w:w="1276"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-154,098</w:t>
            </w:r>
          </w:p>
        </w:tc>
        <w:tc>
          <w:tcPr>
            <w:tcW w:w="1376" w:type="dxa"/>
            <w:vAlign w:val="center"/>
          </w:tcPr>
          <w:p w:rsidR="004626F5" w:rsidRPr="004626F5" w:rsidRDefault="004626F5" w:rsidP="004626F5">
            <w:pPr>
              <w:pStyle w:val="210"/>
              <w:shd w:val="clear" w:color="auto" w:fill="auto"/>
              <w:spacing w:before="0" w:line="240" w:lineRule="exact"/>
              <w:ind w:left="140" w:firstLine="0"/>
              <w:rPr>
                <w:sz w:val="24"/>
                <w:szCs w:val="24"/>
                <w:highlight w:val="cyan"/>
              </w:rPr>
            </w:pPr>
            <w:r w:rsidRPr="004626F5">
              <w:rPr>
                <w:rStyle w:val="24"/>
              </w:rPr>
              <w:t>9,975</w:t>
            </w:r>
          </w:p>
        </w:tc>
      </w:tr>
      <w:tr w:rsidR="004626F5" w:rsidTr="004626F5">
        <w:tc>
          <w:tcPr>
            <w:tcW w:w="6204" w:type="dxa"/>
            <w:vAlign w:val="center"/>
          </w:tcPr>
          <w:p w:rsidR="004626F5" w:rsidRDefault="004626F5" w:rsidP="004626F5">
            <w:pPr>
              <w:pStyle w:val="210"/>
              <w:shd w:val="clear" w:color="auto" w:fill="auto"/>
              <w:spacing w:before="0" w:line="274" w:lineRule="exact"/>
              <w:ind w:right="160" w:firstLine="0"/>
              <w:jc w:val="left"/>
              <w:rPr>
                <w:sz w:val="24"/>
                <w:szCs w:val="24"/>
              </w:rPr>
            </w:pPr>
            <w:r w:rsidRPr="00986F34">
              <w:rPr>
                <w:rStyle w:val="24"/>
              </w:rPr>
              <w:t>Выручка организации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2605,743</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2874,772</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2965,192</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2535,754</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2686,180</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2741,597</w:t>
            </w:r>
          </w:p>
        </w:tc>
      </w:tr>
      <w:tr w:rsidR="004626F5" w:rsidTr="004626F5">
        <w:tc>
          <w:tcPr>
            <w:tcW w:w="6204" w:type="dxa"/>
            <w:vAlign w:val="center"/>
          </w:tcPr>
          <w:p w:rsidR="004626F5" w:rsidRPr="00986F34" w:rsidRDefault="004626F5" w:rsidP="004626F5">
            <w:pPr>
              <w:pStyle w:val="210"/>
              <w:shd w:val="clear" w:color="auto" w:fill="auto"/>
              <w:spacing w:before="0" w:line="254" w:lineRule="exact"/>
              <w:ind w:firstLine="0"/>
              <w:jc w:val="left"/>
              <w:rPr>
                <w:sz w:val="24"/>
                <w:szCs w:val="24"/>
                <w:highlight w:val="cyan"/>
              </w:rPr>
            </w:pPr>
            <w:r w:rsidRPr="00986F34">
              <w:rPr>
                <w:rStyle w:val="24"/>
              </w:rPr>
              <w:t>Расход электрической энергии на производство/транспортировку воды, тыс. кВтч.</w:t>
            </w:r>
          </w:p>
        </w:tc>
        <w:tc>
          <w:tcPr>
            <w:tcW w:w="1275" w:type="dxa"/>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124,353</w:t>
            </w:r>
          </w:p>
        </w:tc>
        <w:tc>
          <w:tcPr>
            <w:tcW w:w="12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82,897</w:t>
            </w:r>
          </w:p>
        </w:tc>
        <w:tc>
          <w:tcPr>
            <w:tcW w:w="1376" w:type="dxa"/>
            <w:vAlign w:val="center"/>
          </w:tcPr>
          <w:p w:rsidR="004626F5" w:rsidRPr="004626F5" w:rsidRDefault="004626F5" w:rsidP="004626F5">
            <w:pPr>
              <w:pStyle w:val="210"/>
              <w:shd w:val="clear" w:color="auto" w:fill="auto"/>
              <w:spacing w:before="0" w:line="240" w:lineRule="exact"/>
              <w:ind w:firstLine="0"/>
              <w:rPr>
                <w:rStyle w:val="24"/>
              </w:rPr>
            </w:pPr>
          </w:p>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50,555</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Объем производства/транспортировки воды, тыс. куб. м.</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52,238</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52,724</w:t>
            </w:r>
          </w:p>
        </w:tc>
        <w:tc>
          <w:tcPr>
            <w:tcW w:w="13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49,696</w:t>
            </w:r>
          </w:p>
        </w:tc>
      </w:tr>
      <w:tr w:rsidR="004626F5" w:rsidTr="004626F5">
        <w:tc>
          <w:tcPr>
            <w:tcW w:w="6204" w:type="dxa"/>
            <w:vAlign w:val="center"/>
          </w:tcPr>
          <w:p w:rsidR="004626F5" w:rsidRPr="00986F34" w:rsidRDefault="004626F5" w:rsidP="004626F5">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c>
          <w:tcPr>
            <w:tcW w:w="12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c>
          <w:tcPr>
            <w:tcW w:w="1376" w:type="dxa"/>
            <w:vAlign w:val="center"/>
          </w:tcPr>
          <w:p w:rsidR="004626F5" w:rsidRPr="004626F5" w:rsidRDefault="004626F5" w:rsidP="004626F5">
            <w:pPr>
              <w:pStyle w:val="210"/>
              <w:shd w:val="clear" w:color="auto" w:fill="auto"/>
              <w:spacing w:before="0" w:line="240" w:lineRule="exact"/>
              <w:ind w:firstLine="0"/>
              <w:rPr>
                <w:sz w:val="24"/>
                <w:szCs w:val="24"/>
                <w:highlight w:val="cyan"/>
              </w:rPr>
            </w:pPr>
            <w:r w:rsidRPr="004626F5">
              <w:rPr>
                <w:rStyle w:val="24"/>
              </w:rPr>
              <w:t>6,5</w:t>
            </w:r>
          </w:p>
        </w:tc>
      </w:tr>
      <w:bookmarkEnd w:id="12"/>
    </w:tbl>
    <w:p w:rsidR="007950C1" w:rsidRPr="00986F34" w:rsidRDefault="007950C1" w:rsidP="007950C1">
      <w:pPr>
        <w:spacing w:after="0"/>
        <w:rPr>
          <w:rFonts w:ascii="Times New Roman" w:hAnsi="Times New Roman" w:cs="Times New Roman"/>
          <w:sz w:val="24"/>
          <w:szCs w:val="24"/>
        </w:rPr>
      </w:pPr>
    </w:p>
    <w:p w:rsidR="007950C1" w:rsidRDefault="007950C1" w:rsidP="004626F5">
      <w:pPr>
        <w:pStyle w:val="42"/>
        <w:keepNext/>
        <w:keepLines/>
        <w:shd w:val="clear" w:color="auto" w:fill="auto"/>
        <w:spacing w:before="0" w:after="0" w:line="240" w:lineRule="exact"/>
        <w:ind w:firstLine="284"/>
        <w:rPr>
          <w:sz w:val="24"/>
          <w:szCs w:val="24"/>
        </w:rPr>
      </w:pPr>
      <w:bookmarkStart w:id="13" w:name="bookmark16"/>
      <w:r w:rsidRPr="00986F34">
        <w:rPr>
          <w:sz w:val="24"/>
          <w:szCs w:val="24"/>
        </w:rPr>
        <w:t>Базовые целевые показатели системы водоснабжения</w:t>
      </w:r>
      <w:bookmarkEnd w:id="13"/>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проблемы системы водоснабжения в Нововасюганское сельском поселении:</w:t>
      </w:r>
    </w:p>
    <w:p w:rsidR="004626F5" w:rsidRDefault="004626F5" w:rsidP="004626F5">
      <w:pPr>
        <w:spacing w:after="0" w:line="278" w:lineRule="exact"/>
        <w:ind w:right="160" w:firstLine="284"/>
        <w:jc w:val="both"/>
        <w:rPr>
          <w:rFonts w:ascii="Times New Roman" w:hAnsi="Times New Roman" w:cs="Times New Roman"/>
          <w:sz w:val="24"/>
          <w:szCs w:val="24"/>
        </w:rPr>
      </w:pPr>
      <w:r>
        <w:rPr>
          <w:rFonts w:ascii="Times New Roman" w:hAnsi="Times New Roman" w:cs="Times New Roman"/>
          <w:sz w:val="24"/>
          <w:szCs w:val="24"/>
        </w:rPr>
        <w:t>1. Капитальный ремонт водозаборной скважины № 10</w:t>
      </w:r>
    </w:p>
    <w:p w:rsidR="004626F5" w:rsidRDefault="004626F5" w:rsidP="004626F5">
      <w:pPr>
        <w:spacing w:after="0" w:line="278" w:lineRule="exact"/>
        <w:ind w:right="160" w:firstLine="284"/>
        <w:jc w:val="both"/>
        <w:rPr>
          <w:rFonts w:ascii="Times New Roman" w:hAnsi="Times New Roman" w:cs="Times New Roman"/>
          <w:sz w:val="24"/>
          <w:szCs w:val="24"/>
        </w:rPr>
      </w:pPr>
      <w:r>
        <w:rPr>
          <w:rFonts w:ascii="Times New Roman" w:hAnsi="Times New Roman" w:cs="Times New Roman"/>
          <w:sz w:val="24"/>
          <w:szCs w:val="24"/>
        </w:rPr>
        <w:lastRenderedPageBreak/>
        <w:t>2. Разработка проекта зоны санитарной охраны (ЗСО)</w:t>
      </w:r>
    </w:p>
    <w:p w:rsidR="007950C1" w:rsidRPr="00986F34" w:rsidRDefault="007950C1" w:rsidP="004626F5">
      <w:pPr>
        <w:spacing w:after="0" w:line="278"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мероприятий комплексного развития систем водоснабжения произведена группировка проблем по следующим целевым показателям:</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4626F5">
      <w:pPr>
        <w:widowControl w:val="0"/>
        <w:numPr>
          <w:ilvl w:val="0"/>
          <w:numId w:val="9"/>
        </w:num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экологическая безопасность;</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мероприятий с точки зрения результативности и подверженности мониторингу.</w:t>
      </w:r>
    </w:p>
    <w:p w:rsidR="004626F5" w:rsidRPr="00986F34" w:rsidRDefault="004626F5" w:rsidP="004626F5">
      <w:pPr>
        <w:spacing w:after="0" w:line="274" w:lineRule="exact"/>
        <w:ind w:right="160" w:firstLine="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Default="004626F5" w:rsidP="004626F5">
      <w:pPr>
        <w:pStyle w:val="aa"/>
        <w:numPr>
          <w:ilvl w:val="0"/>
          <w:numId w:val="9"/>
        </w:numPr>
        <w:spacing w:after="0" w:line="278" w:lineRule="exact"/>
        <w:ind w:left="0" w:right="160" w:firstLine="284"/>
        <w:jc w:val="both"/>
        <w:rPr>
          <w:rFonts w:ascii="Times New Roman" w:hAnsi="Times New Roman" w:cs="Times New Roman"/>
          <w:sz w:val="24"/>
          <w:szCs w:val="24"/>
        </w:rPr>
      </w:pPr>
      <w:r w:rsidRPr="004626F5">
        <w:rPr>
          <w:rFonts w:ascii="Times New Roman" w:hAnsi="Times New Roman" w:cs="Times New Roman"/>
          <w:sz w:val="24"/>
          <w:szCs w:val="24"/>
        </w:rPr>
        <w:t>Капитальный ремонт водозаборной скважины № 10</w:t>
      </w:r>
      <w:r w:rsidR="007950C1" w:rsidRPr="004626F5">
        <w:rPr>
          <w:rFonts w:ascii="Times New Roman" w:hAnsi="Times New Roman" w:cs="Times New Roman"/>
          <w:sz w:val="24"/>
          <w:szCs w:val="24"/>
        </w:rPr>
        <w:t>.</w:t>
      </w:r>
    </w:p>
    <w:p w:rsidR="004626F5" w:rsidRPr="004626F5" w:rsidRDefault="004626F5" w:rsidP="004626F5">
      <w:pPr>
        <w:spacing w:after="0" w:line="278" w:lineRule="exact"/>
        <w:ind w:right="160"/>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Качество</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перебои в водоснабжении (часы, дни);</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частота отказов в услуге водоснабжения;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давление в точке водоразбор</w:t>
      </w:r>
      <w:r w:rsidR="004626F5">
        <w:rPr>
          <w:rFonts w:ascii="Times New Roman" w:hAnsi="Times New Roman" w:cs="Times New Roman"/>
          <w:sz w:val="24"/>
          <w:szCs w:val="24"/>
        </w:rPr>
        <w:t>а</w:t>
      </w:r>
      <w:r w:rsidRPr="00986F34">
        <w:rPr>
          <w:rFonts w:ascii="Times New Roman" w:hAnsi="Times New Roman" w:cs="Times New Roman"/>
          <w:sz w:val="24"/>
          <w:szCs w:val="24"/>
        </w:rPr>
        <w:t xml:space="preserve"> (напор), поддающееся наблюдению и затрудняющее использование холодной воды для хозяйственно-бытовых нужд.</w:t>
      </w:r>
    </w:p>
    <w:p w:rsidR="007950C1" w:rsidRPr="00986F34"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контрольных проверок органами государственной жилищной инспекции, санитарно</w:t>
      </w:r>
      <w:r w:rsidRPr="00986F34">
        <w:rPr>
          <w:rFonts w:ascii="Times New Roman" w:hAnsi="Times New Roman" w:cs="Times New Roman"/>
          <w:sz w:val="24"/>
          <w:szCs w:val="24"/>
        </w:rPr>
        <w:softHyphen/>
        <w:t>эпидемиологического контроля, муниципальным заказчиком и др., являются:</w:t>
      </w:r>
    </w:p>
    <w:p w:rsidR="007950C1" w:rsidRPr="00986F34"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состав и свойства воды (соответствие действующим стандартам);</w:t>
      </w:r>
    </w:p>
    <w:p w:rsidR="007950C1" w:rsidRDefault="007950C1" w:rsidP="004626F5">
      <w:pPr>
        <w:widowControl w:val="0"/>
        <w:numPr>
          <w:ilvl w:val="0"/>
          <w:numId w:val="9"/>
        </w:numPr>
        <w:tabs>
          <w:tab w:val="left" w:pos="748"/>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расход холодной воды (потери и утечки).</w:t>
      </w:r>
    </w:p>
    <w:p w:rsidR="004626F5" w:rsidRPr="00986F34" w:rsidRDefault="004626F5" w:rsidP="004626F5">
      <w:pPr>
        <w:widowControl w:val="0"/>
        <w:tabs>
          <w:tab w:val="left" w:pos="748"/>
        </w:tabs>
        <w:spacing w:after="0" w:line="274" w:lineRule="exact"/>
        <w:ind w:left="284"/>
        <w:jc w:val="both"/>
        <w:rPr>
          <w:rFonts w:ascii="Times New Roman" w:hAnsi="Times New Roman" w:cs="Times New Roman"/>
          <w:sz w:val="24"/>
          <w:szCs w:val="24"/>
        </w:rPr>
      </w:pPr>
    </w:p>
    <w:p w:rsidR="007950C1" w:rsidRPr="00986F34" w:rsidRDefault="007950C1" w:rsidP="004626F5">
      <w:pPr>
        <w:pStyle w:val="72"/>
        <w:shd w:val="clear" w:color="auto" w:fill="auto"/>
        <w:spacing w:before="0"/>
        <w:ind w:firstLine="284"/>
        <w:rPr>
          <w:sz w:val="24"/>
          <w:szCs w:val="24"/>
        </w:rPr>
      </w:pPr>
      <w:r w:rsidRPr="00986F34">
        <w:rPr>
          <w:sz w:val="24"/>
          <w:szCs w:val="24"/>
        </w:rPr>
        <w:t>Доступность для потребителей</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холодного водоснабжения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Действующий  тариф:  111,63 руб. за куб.м. </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Подключенных к системе холодного водоснабжения – 874 абонента.</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Норматив потребления услуги холодного водоснабжения на 1 человека в месяц:</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 централизованном водопроводе </w:t>
      </w:r>
      <w:r w:rsidR="004626F5">
        <w:rPr>
          <w:rFonts w:ascii="Times New Roman" w:hAnsi="Times New Roman" w:cs="Times New Roman"/>
          <w:sz w:val="24"/>
          <w:szCs w:val="24"/>
        </w:rPr>
        <w:t>(с наличием  слива)- 2,42 куб.м</w:t>
      </w:r>
    </w:p>
    <w:p w:rsidR="007950C1" w:rsidRPr="004626F5" w:rsidRDefault="007950C1" w:rsidP="004626F5">
      <w:pPr>
        <w:widowControl w:val="0"/>
        <w:numPr>
          <w:ilvl w:val="0"/>
          <w:numId w:val="8"/>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при централизованном водопроводе (без наличия слива) - 1,77 куб.м.</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4626F5">
        <w:rPr>
          <w:rFonts w:ascii="Times New Roman" w:hAnsi="Times New Roman" w:cs="Times New Roman"/>
          <w:sz w:val="24"/>
          <w:szCs w:val="24"/>
        </w:rPr>
        <w:t>.</w:t>
      </w:r>
    </w:p>
    <w:p w:rsidR="007950C1" w:rsidRDefault="009F75CE" w:rsidP="004626F5">
      <w:pPr>
        <w:pStyle w:val="34"/>
        <w:keepNext/>
        <w:keepLines/>
        <w:shd w:val="clear" w:color="auto" w:fill="auto"/>
        <w:tabs>
          <w:tab w:val="left" w:pos="4014"/>
        </w:tabs>
        <w:spacing w:before="0" w:after="0" w:line="280" w:lineRule="exact"/>
        <w:ind w:left="3420" w:firstLine="0"/>
        <w:rPr>
          <w:sz w:val="24"/>
          <w:szCs w:val="24"/>
        </w:rPr>
      </w:pPr>
      <w:bookmarkStart w:id="14" w:name="bookmark17"/>
      <w:r>
        <w:rPr>
          <w:sz w:val="24"/>
          <w:szCs w:val="24"/>
        </w:rPr>
        <w:t xml:space="preserve"> 4</w:t>
      </w:r>
      <w:r w:rsidR="004626F5">
        <w:rPr>
          <w:sz w:val="24"/>
          <w:szCs w:val="24"/>
        </w:rPr>
        <w:t xml:space="preserve">.3. </w:t>
      </w:r>
      <w:r w:rsidR="007950C1" w:rsidRPr="00986F34">
        <w:rPr>
          <w:sz w:val="24"/>
          <w:szCs w:val="24"/>
        </w:rPr>
        <w:t>Теплоснабжение</w:t>
      </w:r>
      <w:bookmarkEnd w:id="14"/>
    </w:p>
    <w:p w:rsidR="004626F5" w:rsidRPr="00986F34" w:rsidRDefault="004626F5" w:rsidP="004626F5">
      <w:pPr>
        <w:pStyle w:val="34"/>
        <w:keepNext/>
        <w:keepLines/>
        <w:shd w:val="clear" w:color="auto" w:fill="auto"/>
        <w:tabs>
          <w:tab w:val="left" w:pos="4014"/>
        </w:tabs>
        <w:spacing w:before="0" w:after="0" w:line="280" w:lineRule="exact"/>
        <w:ind w:left="3420" w:firstLine="0"/>
        <w:rPr>
          <w:sz w:val="24"/>
          <w:szCs w:val="24"/>
        </w:rPr>
      </w:pP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Теплоснабжение Нововасюганского сельского поселения осуществляется 4 котельными, часть жилищного фонда и прочих зданий осуществляется автономно (печное отопление, электрическое отопление).</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Теплоснабжение муниципал</w:t>
      </w:r>
      <w:r w:rsidR="004626F5">
        <w:rPr>
          <w:rFonts w:ascii="Times New Roman" w:hAnsi="Times New Roman" w:cs="Times New Roman"/>
          <w:sz w:val="24"/>
          <w:szCs w:val="24"/>
        </w:rPr>
        <w:t xml:space="preserve">ьного образования осуществляет МУП </w:t>
      </w:r>
      <w:r w:rsidRPr="004626F5">
        <w:rPr>
          <w:rFonts w:ascii="Times New Roman" w:hAnsi="Times New Roman" w:cs="Times New Roman"/>
          <w:sz w:val="24"/>
          <w:szCs w:val="24"/>
        </w:rPr>
        <w:t>«ЖКХ Нововасюганское».</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lastRenderedPageBreak/>
        <w:t>Основные технологические показатели:</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Источники теплоснабжения - 4 котельных</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Установленная суммарная мощность — 16,19 Гкал/ч</w:t>
      </w:r>
    </w:p>
    <w:p w:rsidR="007950C1" w:rsidRPr="004626F5"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Оборудование - 9 котлов</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Основным видом топлива на котельных является мазут, резервное топливо — отсутствует.</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Схема теплоснабжения закрытая.</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Протяженность теплов</w:t>
      </w:r>
      <w:r w:rsidR="0078786E">
        <w:rPr>
          <w:rFonts w:ascii="Times New Roman" w:hAnsi="Times New Roman" w:cs="Times New Roman"/>
          <w:sz w:val="24"/>
          <w:szCs w:val="24"/>
        </w:rPr>
        <w:t>ых сетей составляет 13,985 км</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 xml:space="preserve">в том числе в двухтрубном исполнении 13,985 км. Прокладка трубопроводов тепловых сетей подземная </w:t>
      </w:r>
      <w:r w:rsidR="004626F5">
        <w:rPr>
          <w:rFonts w:ascii="Times New Roman" w:hAnsi="Times New Roman" w:cs="Times New Roman"/>
          <w:sz w:val="24"/>
          <w:szCs w:val="24"/>
        </w:rPr>
        <w:t xml:space="preserve">бесканальная, </w:t>
      </w:r>
      <w:r w:rsidRPr="00986F34">
        <w:rPr>
          <w:rFonts w:ascii="Times New Roman" w:hAnsi="Times New Roman" w:cs="Times New Roman"/>
          <w:sz w:val="24"/>
          <w:szCs w:val="24"/>
        </w:rPr>
        <w:t>в каналах (98,3 %) и надземная (1,7 %) на опорах.</w:t>
      </w:r>
      <w:r w:rsidR="004626F5">
        <w:rPr>
          <w:rFonts w:ascii="Times New Roman" w:hAnsi="Times New Roman" w:cs="Times New Roman"/>
          <w:sz w:val="24"/>
          <w:szCs w:val="24"/>
        </w:rPr>
        <w:t xml:space="preserve"> Степень износа тепловых сетей 100%, что увеличивает количество аварий, в результате чего большие потери.</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Регулирование отпуска тепла центральное, качественное согласно графику изменения температуры воды в зависимости от температуры наружного воздуха.</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Тепловая схема водогрейной котельной - одноконтурная.</w:t>
      </w: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 </w:t>
      </w:r>
      <w:r w:rsidR="004626F5">
        <w:rPr>
          <w:rFonts w:ascii="Times New Roman" w:hAnsi="Times New Roman" w:cs="Times New Roman"/>
          <w:sz w:val="24"/>
          <w:szCs w:val="24"/>
        </w:rPr>
        <w:t>каждой котельной установлено по два котла: 1 – рабочий, 1 -резервный</w:t>
      </w:r>
      <w:r w:rsidRPr="00986F34">
        <w:rPr>
          <w:rFonts w:ascii="Times New Roman" w:hAnsi="Times New Roman" w:cs="Times New Roman"/>
          <w:sz w:val="24"/>
          <w:szCs w:val="24"/>
        </w:rPr>
        <w:t>.</w:t>
      </w:r>
      <w:r w:rsidR="004626F5">
        <w:rPr>
          <w:rFonts w:ascii="Times New Roman" w:hAnsi="Times New Roman" w:cs="Times New Roman"/>
          <w:sz w:val="24"/>
          <w:szCs w:val="24"/>
        </w:rPr>
        <w:t xml:space="preserve"> Весь отопительный период работает один котел.</w:t>
      </w:r>
      <w:r w:rsidRPr="00986F34">
        <w:rPr>
          <w:rFonts w:ascii="Times New Roman" w:hAnsi="Times New Roman" w:cs="Times New Roman"/>
          <w:sz w:val="24"/>
          <w:szCs w:val="24"/>
        </w:rPr>
        <w:t xml:space="preserve"> На период осмотров и ремонта переходят на резервный.</w:t>
      </w:r>
    </w:p>
    <w:p w:rsidR="00DD2553" w:rsidRDefault="007950C1" w:rsidP="004626F5">
      <w:p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Годовая длительность функционирования соответствует длительности отопительного периода — 244 дня (по данным 2015 года).</w:t>
      </w:r>
    </w:p>
    <w:p w:rsidR="007950C1" w:rsidRPr="00986F34" w:rsidRDefault="00DD2553" w:rsidP="004626F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Раз в три года проводится техническое освидетельствование дымовых труб каждой котельной.  Последний раз техническое освидетельствование дымовых труб проводилось в 2012 году.</w:t>
      </w:r>
      <w:r w:rsidR="007950C1" w:rsidRPr="00986F34">
        <w:rPr>
          <w:rFonts w:ascii="Times New Roman" w:hAnsi="Times New Roman" w:cs="Times New Roman"/>
          <w:sz w:val="24"/>
          <w:szCs w:val="24"/>
        </w:rPr>
        <w:t xml:space="preserve">         </w:t>
      </w:r>
    </w:p>
    <w:p w:rsidR="007950C1"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Удельный расход электроэнергии на выработку тепла превышает нормативный (19 кВт-ч/Гкал) в 1,5 раза, что, при высокой стоимости электрической энергии значительно увеличивает себестоимость производства и транспортировки тепловой энергии. Причиной</w:t>
      </w:r>
      <w:r w:rsidR="004626F5">
        <w:rPr>
          <w:rFonts w:ascii="Times New Roman" w:hAnsi="Times New Roman" w:cs="Times New Roman"/>
          <w:sz w:val="24"/>
          <w:szCs w:val="24"/>
        </w:rPr>
        <w:t xml:space="preserve"> </w:t>
      </w:r>
      <w:r w:rsidRPr="00986F34">
        <w:rPr>
          <w:rFonts w:ascii="Times New Roman" w:hAnsi="Times New Roman" w:cs="Times New Roman"/>
          <w:sz w:val="24"/>
          <w:szCs w:val="24"/>
        </w:rPr>
        <w:t>этого является завышенная мощность насосного оборудования, обусловленная завышенной мощностью основного оборудования (котлоагрегатов).</w:t>
      </w:r>
    </w:p>
    <w:p w:rsidR="004626F5" w:rsidRDefault="004626F5" w:rsidP="004626F5">
      <w:pPr>
        <w:spacing w:after="0" w:line="274" w:lineRule="exact"/>
        <w:ind w:firstLine="284"/>
        <w:jc w:val="both"/>
        <w:rPr>
          <w:rFonts w:ascii="Times New Roman" w:hAnsi="Times New Roman" w:cs="Times New Roman"/>
          <w:sz w:val="24"/>
          <w:szCs w:val="24"/>
        </w:rPr>
      </w:pPr>
    </w:p>
    <w:p w:rsidR="004626F5" w:rsidRDefault="004626F5" w:rsidP="004626F5">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Расход энергетических ресурсов котельной факт 2015 года     </w:t>
      </w:r>
      <w:r w:rsidR="004F7EE1">
        <w:rPr>
          <w:rFonts w:ascii="Times New Roman" w:hAnsi="Times New Roman" w:cs="Times New Roman"/>
          <w:sz w:val="24"/>
          <w:szCs w:val="24"/>
        </w:rPr>
        <w:t xml:space="preserve">                            </w:t>
      </w:r>
      <w:r>
        <w:rPr>
          <w:rFonts w:ascii="Times New Roman" w:hAnsi="Times New Roman" w:cs="Times New Roman"/>
          <w:sz w:val="24"/>
          <w:szCs w:val="24"/>
        </w:rPr>
        <w:t xml:space="preserve">Таблица </w:t>
      </w:r>
      <w:r w:rsidR="004F7EE1">
        <w:rPr>
          <w:rFonts w:ascii="Times New Roman" w:hAnsi="Times New Roman" w:cs="Times New Roman"/>
          <w:sz w:val="24"/>
          <w:szCs w:val="24"/>
        </w:rPr>
        <w:t>№ 10</w:t>
      </w:r>
    </w:p>
    <w:p w:rsidR="004626F5" w:rsidRDefault="004626F5" w:rsidP="004626F5">
      <w:pPr>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1933"/>
        <w:gridCol w:w="1261"/>
        <w:gridCol w:w="1688"/>
        <w:gridCol w:w="1797"/>
        <w:gridCol w:w="1662"/>
        <w:gridCol w:w="1677"/>
      </w:tblGrid>
      <w:tr w:rsidR="004626F5" w:rsidTr="004626F5">
        <w:tc>
          <w:tcPr>
            <w:tcW w:w="1951"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Наименование котельной</w:t>
            </w:r>
          </w:p>
        </w:tc>
        <w:tc>
          <w:tcPr>
            <w:tcW w:w="1276"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Вид топлива</w:t>
            </w:r>
          </w:p>
        </w:tc>
        <w:tc>
          <w:tcPr>
            <w:tcW w:w="1701"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Потребление топлива, тонн</w:t>
            </w:r>
          </w:p>
        </w:tc>
        <w:tc>
          <w:tcPr>
            <w:tcW w:w="1825"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Выработка т/энергии, Гкал/год</w:t>
            </w:r>
          </w:p>
        </w:tc>
        <w:tc>
          <w:tcPr>
            <w:tcW w:w="1689"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Уд. расход усл. топлива, т.у.т/Гкал (КПД, %)</w:t>
            </w:r>
          </w:p>
        </w:tc>
        <w:tc>
          <w:tcPr>
            <w:tcW w:w="1689" w:type="dxa"/>
          </w:tcPr>
          <w:p w:rsidR="004626F5" w:rsidRPr="004626F5" w:rsidRDefault="004626F5" w:rsidP="004626F5">
            <w:pPr>
              <w:spacing w:line="274" w:lineRule="exact"/>
              <w:jc w:val="center"/>
              <w:rPr>
                <w:rFonts w:ascii="Times New Roman" w:hAnsi="Times New Roman" w:cs="Times New Roman"/>
              </w:rPr>
            </w:pPr>
            <w:r>
              <w:rPr>
                <w:rFonts w:ascii="Times New Roman" w:hAnsi="Times New Roman" w:cs="Times New Roman"/>
              </w:rPr>
              <w:t>Потребление эл.энергии, кВт.ч</w:t>
            </w:r>
          </w:p>
        </w:tc>
      </w:tr>
      <w:tr w:rsidR="004626F5" w:rsidRPr="004626F5" w:rsidTr="00DD2553">
        <w:tc>
          <w:tcPr>
            <w:tcW w:w="1951" w:type="dxa"/>
            <w:vAlign w:val="center"/>
          </w:tcPr>
          <w:p w:rsidR="004626F5" w:rsidRPr="004626F5" w:rsidRDefault="004626F5" w:rsidP="004626F5">
            <w:pPr>
              <w:spacing w:line="274" w:lineRule="exact"/>
              <w:rPr>
                <w:rFonts w:ascii="Times New Roman" w:hAnsi="Times New Roman" w:cs="Times New Roman"/>
                <w:sz w:val="24"/>
                <w:szCs w:val="24"/>
              </w:rPr>
            </w:pPr>
            <w:r w:rsidRPr="004626F5">
              <w:rPr>
                <w:rFonts w:ascii="Times New Roman" w:hAnsi="Times New Roman" w:cs="Times New Roman"/>
                <w:sz w:val="24"/>
                <w:szCs w:val="24"/>
              </w:rPr>
              <w:t>Котельная № 1</w:t>
            </w:r>
          </w:p>
        </w:tc>
        <w:tc>
          <w:tcPr>
            <w:tcW w:w="1276" w:type="dxa"/>
            <w:vMerge w:val="restart"/>
            <w:vAlign w:val="center"/>
          </w:tcPr>
          <w:p w:rsidR="004626F5" w:rsidRPr="004626F5" w:rsidRDefault="004626F5" w:rsidP="004626F5">
            <w:pPr>
              <w:spacing w:line="274" w:lineRule="exact"/>
              <w:jc w:val="center"/>
              <w:rPr>
                <w:rFonts w:ascii="Times New Roman" w:hAnsi="Times New Roman" w:cs="Times New Roman"/>
                <w:sz w:val="24"/>
                <w:szCs w:val="24"/>
              </w:rPr>
            </w:pPr>
            <w:r w:rsidRPr="004626F5">
              <w:rPr>
                <w:rFonts w:ascii="Times New Roman" w:hAnsi="Times New Roman" w:cs="Times New Roman"/>
                <w:sz w:val="24"/>
                <w:szCs w:val="24"/>
              </w:rPr>
              <w:t>Мазут</w:t>
            </w:r>
          </w:p>
        </w:tc>
        <w:tc>
          <w:tcPr>
            <w:tcW w:w="1701"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Fonts w:ascii="Times New Roman" w:hAnsi="Times New Roman" w:cs="Times New Roman"/>
                <w:sz w:val="24"/>
                <w:szCs w:val="24"/>
              </w:rPr>
              <w:t>396,6</w:t>
            </w:r>
          </w:p>
        </w:tc>
        <w:tc>
          <w:tcPr>
            <w:tcW w:w="1825"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Style w:val="295pt"/>
                <w:rFonts w:eastAsiaTheme="minorEastAsia"/>
                <w:sz w:val="24"/>
                <w:szCs w:val="24"/>
              </w:rPr>
              <w:t>3000,6</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158,4</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w:t>
            </w:r>
            <w:r w:rsidRPr="004626F5">
              <w:rPr>
                <w:rStyle w:val="295pt"/>
                <w:rFonts w:eastAsiaTheme="minorEastAsia"/>
                <w:sz w:val="24"/>
                <w:szCs w:val="24"/>
                <w:lang w:val="en-US"/>
              </w:rPr>
              <w:t>55438</w:t>
            </w:r>
          </w:p>
        </w:tc>
      </w:tr>
      <w:tr w:rsidR="004626F5" w:rsidRPr="004626F5" w:rsidTr="00DD2553">
        <w:tc>
          <w:tcPr>
            <w:tcW w:w="1951" w:type="dxa"/>
            <w:vAlign w:val="center"/>
          </w:tcPr>
          <w:p w:rsidR="004626F5" w:rsidRPr="004626F5" w:rsidRDefault="004626F5" w:rsidP="004626F5">
            <w:pPr>
              <w:spacing w:line="274" w:lineRule="exact"/>
              <w:rPr>
                <w:rFonts w:ascii="Times New Roman" w:hAnsi="Times New Roman" w:cs="Times New Roman"/>
                <w:sz w:val="24"/>
                <w:szCs w:val="24"/>
              </w:rPr>
            </w:pPr>
            <w:r w:rsidRPr="004626F5">
              <w:rPr>
                <w:rFonts w:ascii="Times New Roman" w:hAnsi="Times New Roman" w:cs="Times New Roman"/>
                <w:sz w:val="24"/>
                <w:szCs w:val="24"/>
              </w:rPr>
              <w:t>Котельная № 2</w:t>
            </w:r>
          </w:p>
        </w:tc>
        <w:tc>
          <w:tcPr>
            <w:tcW w:w="1276" w:type="dxa"/>
            <w:vMerge/>
            <w:vAlign w:val="center"/>
          </w:tcPr>
          <w:p w:rsidR="004626F5" w:rsidRPr="004626F5" w:rsidRDefault="004626F5" w:rsidP="004626F5">
            <w:pPr>
              <w:spacing w:line="274" w:lineRule="exact"/>
              <w:jc w:val="center"/>
              <w:rPr>
                <w:rFonts w:ascii="Times New Roman" w:hAnsi="Times New Roman" w:cs="Times New Roman"/>
                <w:sz w:val="24"/>
                <w:szCs w:val="24"/>
              </w:rPr>
            </w:pPr>
          </w:p>
        </w:tc>
        <w:tc>
          <w:tcPr>
            <w:tcW w:w="1701"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Fonts w:ascii="Times New Roman" w:hAnsi="Times New Roman" w:cs="Times New Roman"/>
                <w:sz w:val="24"/>
                <w:szCs w:val="24"/>
              </w:rPr>
              <w:t>210,2</w:t>
            </w:r>
          </w:p>
        </w:tc>
        <w:tc>
          <w:tcPr>
            <w:tcW w:w="1825"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Style w:val="295pt"/>
                <w:rFonts w:eastAsiaTheme="minorEastAsia"/>
                <w:sz w:val="24"/>
                <w:szCs w:val="24"/>
              </w:rPr>
              <w:t>1609,9</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152,7</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lang w:val="en-US"/>
              </w:rPr>
              <w:t>107090</w:t>
            </w:r>
          </w:p>
        </w:tc>
      </w:tr>
      <w:tr w:rsidR="004626F5" w:rsidRPr="004626F5" w:rsidTr="00DD2553">
        <w:tc>
          <w:tcPr>
            <w:tcW w:w="1951" w:type="dxa"/>
            <w:vAlign w:val="center"/>
          </w:tcPr>
          <w:p w:rsidR="004626F5" w:rsidRPr="004626F5" w:rsidRDefault="004626F5" w:rsidP="004626F5">
            <w:pPr>
              <w:spacing w:line="274" w:lineRule="exact"/>
              <w:rPr>
                <w:rFonts w:ascii="Times New Roman" w:hAnsi="Times New Roman" w:cs="Times New Roman"/>
                <w:sz w:val="24"/>
                <w:szCs w:val="24"/>
              </w:rPr>
            </w:pPr>
            <w:r w:rsidRPr="004626F5">
              <w:rPr>
                <w:rFonts w:ascii="Times New Roman" w:hAnsi="Times New Roman" w:cs="Times New Roman"/>
                <w:sz w:val="24"/>
                <w:szCs w:val="24"/>
              </w:rPr>
              <w:t>Котельная № 3</w:t>
            </w:r>
          </w:p>
        </w:tc>
        <w:tc>
          <w:tcPr>
            <w:tcW w:w="1276" w:type="dxa"/>
            <w:vMerge/>
            <w:vAlign w:val="center"/>
          </w:tcPr>
          <w:p w:rsidR="004626F5" w:rsidRPr="004626F5" w:rsidRDefault="004626F5" w:rsidP="004626F5">
            <w:pPr>
              <w:spacing w:line="274" w:lineRule="exact"/>
              <w:jc w:val="center"/>
              <w:rPr>
                <w:rFonts w:ascii="Times New Roman" w:hAnsi="Times New Roman" w:cs="Times New Roman"/>
                <w:sz w:val="24"/>
                <w:szCs w:val="24"/>
              </w:rPr>
            </w:pPr>
          </w:p>
        </w:tc>
        <w:tc>
          <w:tcPr>
            <w:tcW w:w="1701"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Fonts w:ascii="Times New Roman" w:hAnsi="Times New Roman" w:cs="Times New Roman"/>
                <w:sz w:val="24"/>
                <w:szCs w:val="24"/>
              </w:rPr>
              <w:t>632,8</w:t>
            </w:r>
          </w:p>
        </w:tc>
        <w:tc>
          <w:tcPr>
            <w:tcW w:w="1825"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Style w:val="295pt"/>
                <w:rFonts w:eastAsiaTheme="minorEastAsia"/>
                <w:sz w:val="24"/>
                <w:szCs w:val="24"/>
              </w:rPr>
              <w:t>4880,7</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157,3</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w:t>
            </w:r>
            <w:r w:rsidRPr="004626F5">
              <w:rPr>
                <w:rStyle w:val="295pt"/>
                <w:rFonts w:eastAsiaTheme="minorEastAsia"/>
                <w:sz w:val="24"/>
                <w:szCs w:val="24"/>
                <w:lang w:val="en-US"/>
              </w:rPr>
              <w:t>68737</w:t>
            </w:r>
          </w:p>
        </w:tc>
      </w:tr>
      <w:tr w:rsidR="004626F5" w:rsidTr="00DD2553">
        <w:tc>
          <w:tcPr>
            <w:tcW w:w="1951" w:type="dxa"/>
            <w:vAlign w:val="center"/>
          </w:tcPr>
          <w:p w:rsidR="004626F5" w:rsidRPr="004626F5" w:rsidRDefault="004626F5" w:rsidP="004626F5">
            <w:pPr>
              <w:spacing w:line="274" w:lineRule="exact"/>
              <w:rPr>
                <w:rFonts w:ascii="Times New Roman" w:hAnsi="Times New Roman" w:cs="Times New Roman"/>
                <w:sz w:val="24"/>
                <w:szCs w:val="24"/>
              </w:rPr>
            </w:pPr>
            <w:r w:rsidRPr="004626F5">
              <w:rPr>
                <w:rFonts w:ascii="Times New Roman" w:hAnsi="Times New Roman" w:cs="Times New Roman"/>
                <w:sz w:val="24"/>
                <w:szCs w:val="24"/>
              </w:rPr>
              <w:t>Котельная № 4</w:t>
            </w:r>
          </w:p>
        </w:tc>
        <w:tc>
          <w:tcPr>
            <w:tcW w:w="1276" w:type="dxa"/>
            <w:vMerge/>
            <w:vAlign w:val="center"/>
          </w:tcPr>
          <w:p w:rsidR="004626F5" w:rsidRPr="004626F5" w:rsidRDefault="004626F5" w:rsidP="004626F5">
            <w:pPr>
              <w:spacing w:line="274" w:lineRule="exact"/>
              <w:jc w:val="center"/>
              <w:rPr>
                <w:rFonts w:ascii="Times New Roman" w:hAnsi="Times New Roman" w:cs="Times New Roman"/>
                <w:sz w:val="24"/>
                <w:szCs w:val="24"/>
              </w:rPr>
            </w:pPr>
          </w:p>
        </w:tc>
        <w:tc>
          <w:tcPr>
            <w:tcW w:w="1701"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Fonts w:ascii="Times New Roman" w:hAnsi="Times New Roman" w:cs="Times New Roman"/>
                <w:sz w:val="24"/>
                <w:szCs w:val="24"/>
              </w:rPr>
              <w:t>355,9</w:t>
            </w:r>
          </w:p>
        </w:tc>
        <w:tc>
          <w:tcPr>
            <w:tcW w:w="1825" w:type="dxa"/>
            <w:vAlign w:val="bottom"/>
          </w:tcPr>
          <w:p w:rsidR="004626F5" w:rsidRPr="004626F5" w:rsidRDefault="004626F5" w:rsidP="004626F5">
            <w:pPr>
              <w:spacing w:line="190" w:lineRule="exact"/>
              <w:jc w:val="center"/>
              <w:rPr>
                <w:rFonts w:ascii="Times New Roman" w:hAnsi="Times New Roman" w:cs="Times New Roman"/>
                <w:sz w:val="24"/>
                <w:szCs w:val="24"/>
              </w:rPr>
            </w:pPr>
            <w:r w:rsidRPr="004626F5">
              <w:rPr>
                <w:rStyle w:val="295pt"/>
                <w:rFonts w:eastAsiaTheme="minorEastAsia"/>
                <w:sz w:val="24"/>
                <w:szCs w:val="24"/>
              </w:rPr>
              <w:t>2745,3</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157,8</w:t>
            </w:r>
          </w:p>
        </w:tc>
        <w:tc>
          <w:tcPr>
            <w:tcW w:w="1689" w:type="dxa"/>
            <w:vAlign w:val="bottom"/>
          </w:tcPr>
          <w:p w:rsidR="004626F5" w:rsidRPr="004626F5" w:rsidRDefault="004626F5" w:rsidP="004626F5">
            <w:pPr>
              <w:spacing w:line="190" w:lineRule="exact"/>
              <w:jc w:val="center"/>
              <w:rPr>
                <w:rFonts w:ascii="Times New Roman" w:hAnsi="Times New Roman" w:cs="Times New Roman"/>
                <w:sz w:val="24"/>
                <w:szCs w:val="24"/>
                <w:lang w:val="en-US"/>
              </w:rPr>
            </w:pPr>
            <w:r w:rsidRPr="004626F5">
              <w:rPr>
                <w:rStyle w:val="295pt"/>
                <w:rFonts w:eastAsiaTheme="minorEastAsia"/>
                <w:sz w:val="24"/>
                <w:szCs w:val="24"/>
              </w:rPr>
              <w:t>1</w:t>
            </w:r>
            <w:r w:rsidRPr="004626F5">
              <w:rPr>
                <w:rStyle w:val="295pt"/>
                <w:rFonts w:eastAsiaTheme="minorEastAsia"/>
                <w:sz w:val="24"/>
                <w:szCs w:val="24"/>
                <w:lang w:val="en-US"/>
              </w:rPr>
              <w:t>34544</w:t>
            </w:r>
          </w:p>
        </w:tc>
      </w:tr>
    </w:tbl>
    <w:p w:rsidR="007950C1" w:rsidRPr="00986F34" w:rsidRDefault="007950C1" w:rsidP="007950C1">
      <w:pPr>
        <w:spacing w:after="0"/>
        <w:rPr>
          <w:rFonts w:ascii="Times New Roman" w:hAnsi="Times New Roman" w:cs="Times New Roman"/>
          <w:sz w:val="24"/>
          <w:szCs w:val="24"/>
        </w:rPr>
      </w:pPr>
    </w:p>
    <w:p w:rsidR="004626F5" w:rsidRDefault="007950C1" w:rsidP="004626F5">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Водоснабжение котельных производится от водопроводной распределительной сети с. Новый Васюган. Для резервного водоснабжения на котельных, за исключением котельной №2 ул. Рабочая, установлены емкости, обеспечивающие работу котельных на период прекращения водоснабжения. </w:t>
      </w:r>
    </w:p>
    <w:p w:rsidR="004626F5" w:rsidRDefault="004626F5" w:rsidP="004626F5">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В котельных № 3, № 4 установлены установки водоподготовки типа ВПУ-2,5,</w:t>
      </w:r>
      <w:r w:rsidR="007950C1" w:rsidRPr="00986F34">
        <w:rPr>
          <w:rFonts w:ascii="Times New Roman" w:hAnsi="Times New Roman" w:cs="Times New Roman"/>
          <w:sz w:val="24"/>
          <w:szCs w:val="24"/>
        </w:rPr>
        <w:t xml:space="preserve"> что в значительной мере </w:t>
      </w:r>
      <w:r>
        <w:rPr>
          <w:rFonts w:ascii="Times New Roman" w:hAnsi="Times New Roman" w:cs="Times New Roman"/>
          <w:sz w:val="24"/>
          <w:szCs w:val="24"/>
        </w:rPr>
        <w:t>повышает</w:t>
      </w:r>
      <w:r w:rsidR="007950C1" w:rsidRPr="00986F34">
        <w:rPr>
          <w:rFonts w:ascii="Times New Roman" w:hAnsi="Times New Roman" w:cs="Times New Roman"/>
          <w:sz w:val="24"/>
          <w:szCs w:val="24"/>
        </w:rPr>
        <w:t xml:space="preserve"> эффективность и надёжность работы котлоагрегатов.</w:t>
      </w:r>
      <w:r>
        <w:rPr>
          <w:rFonts w:ascii="Times New Roman" w:hAnsi="Times New Roman" w:cs="Times New Roman"/>
          <w:sz w:val="24"/>
          <w:szCs w:val="24"/>
        </w:rPr>
        <w:t xml:space="preserve"> </w:t>
      </w:r>
    </w:p>
    <w:p w:rsidR="007950C1" w:rsidRPr="00986F34" w:rsidRDefault="004626F5" w:rsidP="004626F5">
      <w:pPr>
        <w:spacing w:after="0" w:line="274" w:lineRule="exact"/>
        <w:ind w:right="160" w:firstLine="284"/>
        <w:jc w:val="both"/>
        <w:rPr>
          <w:rFonts w:ascii="Times New Roman" w:hAnsi="Times New Roman" w:cs="Times New Roman"/>
          <w:sz w:val="24"/>
          <w:szCs w:val="24"/>
        </w:rPr>
      </w:pPr>
      <w:r>
        <w:rPr>
          <w:rFonts w:ascii="Times New Roman" w:hAnsi="Times New Roman" w:cs="Times New Roman"/>
          <w:sz w:val="24"/>
          <w:szCs w:val="24"/>
        </w:rPr>
        <w:t xml:space="preserve">Котельные № 1, № 2 отсутствуют установки водоподготовки. </w:t>
      </w:r>
    </w:p>
    <w:p w:rsidR="007950C1" w:rsidRPr="00986F34" w:rsidRDefault="007950C1" w:rsidP="004626F5">
      <w:pPr>
        <w:spacing w:after="0" w:line="274" w:lineRule="exact"/>
        <w:ind w:right="160" w:firstLine="284"/>
        <w:jc w:val="both"/>
        <w:rPr>
          <w:rFonts w:ascii="Times New Roman" w:hAnsi="Times New Roman" w:cs="Times New Roman"/>
          <w:sz w:val="24"/>
          <w:szCs w:val="24"/>
        </w:rPr>
        <w:sectPr w:rsidR="007950C1" w:rsidRPr="00986F34" w:rsidSect="009F75CE">
          <w:type w:val="nextColumn"/>
          <w:pgSz w:w="11900" w:h="16840"/>
          <w:pgMar w:top="851" w:right="851" w:bottom="851" w:left="1247" w:header="0" w:footer="6" w:gutter="0"/>
          <w:cols w:space="720"/>
          <w:noEndnote/>
          <w:docGrid w:linePitch="360"/>
        </w:sectPr>
      </w:pPr>
      <w:r w:rsidRPr="00986F34">
        <w:rPr>
          <w:rFonts w:ascii="Times New Roman" w:hAnsi="Times New Roman" w:cs="Times New Roman"/>
          <w:sz w:val="24"/>
          <w:szCs w:val="24"/>
        </w:rPr>
        <w:t>В связи с длительным сроком эксплуатации оборудования котельной имеет место снижение эффективности его использования. При этом ресурс некоторых элементов оборудования котельной приближен к нулю и поддержание его работосп</w:t>
      </w:r>
      <w:r w:rsidR="004626F5">
        <w:rPr>
          <w:rFonts w:ascii="Times New Roman" w:hAnsi="Times New Roman" w:cs="Times New Roman"/>
          <w:sz w:val="24"/>
          <w:szCs w:val="24"/>
        </w:rPr>
        <w:t xml:space="preserve">особности происходит в </w:t>
      </w:r>
      <w:r w:rsidRPr="00986F34">
        <w:rPr>
          <w:rFonts w:ascii="Times New Roman" w:hAnsi="Times New Roman" w:cs="Times New Roman"/>
          <w:sz w:val="24"/>
          <w:szCs w:val="24"/>
        </w:rPr>
        <w:t xml:space="preserve">основном за </w:t>
      </w:r>
      <w:r w:rsidR="0077758B">
        <w:rPr>
          <w:rFonts w:ascii="Times New Roman" w:hAnsi="Times New Roman" w:cs="Times New Roman"/>
          <w:sz w:val="24"/>
          <w:szCs w:val="24"/>
        </w:rPr>
        <w:t>счёт проведения ремонтных работ.</w:t>
      </w:r>
    </w:p>
    <w:p w:rsidR="0077758B" w:rsidRDefault="0077758B" w:rsidP="0077758B">
      <w:pPr>
        <w:spacing w:after="0" w:line="240" w:lineRule="exact"/>
        <w:rPr>
          <w:rFonts w:ascii="Times New Roman" w:hAnsi="Times New Roman" w:cs="Times New Roman"/>
          <w:sz w:val="24"/>
          <w:szCs w:val="24"/>
        </w:rPr>
      </w:pPr>
    </w:p>
    <w:p w:rsidR="004626F5" w:rsidRDefault="004626F5" w:rsidP="004626F5">
      <w:pPr>
        <w:spacing w:after="0" w:line="240" w:lineRule="exact"/>
        <w:jc w:val="center"/>
        <w:rPr>
          <w:rFonts w:ascii="Times New Roman" w:hAnsi="Times New Roman" w:cs="Times New Roman"/>
          <w:sz w:val="24"/>
          <w:szCs w:val="24"/>
        </w:rPr>
      </w:pPr>
      <w:r>
        <w:rPr>
          <w:rFonts w:ascii="Times New Roman" w:hAnsi="Times New Roman" w:cs="Times New Roman"/>
          <w:sz w:val="24"/>
          <w:szCs w:val="24"/>
        </w:rPr>
        <w:t>Характеристики системы теплоснабжения Муниципального образования Нововасюганское сельское поселение</w:t>
      </w:r>
    </w:p>
    <w:p w:rsidR="004626F5" w:rsidRDefault="004F7EE1" w:rsidP="004626F5">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11</w:t>
      </w:r>
    </w:p>
    <w:p w:rsidR="004626F5" w:rsidRDefault="004626F5" w:rsidP="004626F5">
      <w:pPr>
        <w:spacing w:after="0" w:line="240" w:lineRule="exact"/>
        <w:jc w:val="right"/>
        <w:rPr>
          <w:rFonts w:ascii="Times New Roman" w:hAnsi="Times New Roman" w:cs="Times New Roman"/>
          <w:sz w:val="24"/>
          <w:szCs w:val="24"/>
        </w:rPr>
      </w:pPr>
    </w:p>
    <w:tbl>
      <w:tblPr>
        <w:tblStyle w:val="a3"/>
        <w:tblW w:w="0" w:type="auto"/>
        <w:tblInd w:w="-459" w:type="dxa"/>
        <w:tblLayout w:type="fixed"/>
        <w:tblLook w:val="04A0"/>
      </w:tblPr>
      <w:tblGrid>
        <w:gridCol w:w="1924"/>
        <w:gridCol w:w="1053"/>
        <w:gridCol w:w="1418"/>
        <w:gridCol w:w="708"/>
        <w:gridCol w:w="993"/>
        <w:gridCol w:w="850"/>
        <w:gridCol w:w="851"/>
        <w:gridCol w:w="992"/>
        <w:gridCol w:w="850"/>
        <w:gridCol w:w="851"/>
        <w:gridCol w:w="973"/>
        <w:gridCol w:w="748"/>
        <w:gridCol w:w="748"/>
        <w:gridCol w:w="748"/>
        <w:gridCol w:w="942"/>
        <w:gridCol w:w="881"/>
      </w:tblGrid>
      <w:tr w:rsidR="004626F5" w:rsidTr="004626F5">
        <w:tc>
          <w:tcPr>
            <w:tcW w:w="1924" w:type="dxa"/>
            <w:vMerge w:val="restart"/>
            <w:vAlign w:val="center"/>
          </w:tcPr>
          <w:p w:rsidR="004626F5" w:rsidRPr="004626F5" w:rsidRDefault="004626F5" w:rsidP="004626F5">
            <w:pPr>
              <w:spacing w:line="240" w:lineRule="exact"/>
              <w:jc w:val="center"/>
              <w:rPr>
                <w:rFonts w:ascii="Times New Roman" w:hAnsi="Times New Roman" w:cs="Times New Roman"/>
                <w:sz w:val="20"/>
                <w:szCs w:val="20"/>
              </w:rPr>
            </w:pPr>
            <w:r>
              <w:rPr>
                <w:rFonts w:ascii="Times New Roman" w:hAnsi="Times New Roman" w:cs="Times New Roman"/>
                <w:sz w:val="20"/>
                <w:szCs w:val="20"/>
              </w:rPr>
              <w:t>Наименование котельной</w:t>
            </w:r>
          </w:p>
        </w:tc>
        <w:tc>
          <w:tcPr>
            <w:tcW w:w="1053" w:type="dxa"/>
            <w:vMerge w:val="restart"/>
            <w:vAlign w:val="center"/>
          </w:tcPr>
          <w:p w:rsidR="004626F5" w:rsidRPr="004626F5" w:rsidRDefault="004626F5" w:rsidP="004626F5">
            <w:pPr>
              <w:spacing w:line="240" w:lineRule="exact"/>
              <w:jc w:val="center"/>
              <w:rPr>
                <w:rFonts w:ascii="Times New Roman" w:hAnsi="Times New Roman" w:cs="Times New Roman"/>
                <w:sz w:val="20"/>
                <w:szCs w:val="20"/>
              </w:rPr>
            </w:pPr>
            <w:r>
              <w:rPr>
                <w:rFonts w:ascii="Times New Roman" w:hAnsi="Times New Roman" w:cs="Times New Roman"/>
                <w:sz w:val="20"/>
                <w:szCs w:val="20"/>
              </w:rPr>
              <w:t>Общая т/производительность котельной, Гкал/ч</w:t>
            </w:r>
          </w:p>
        </w:tc>
        <w:tc>
          <w:tcPr>
            <w:tcW w:w="6662" w:type="dxa"/>
            <w:gridSpan w:val="7"/>
            <w:vAlign w:val="center"/>
          </w:tcPr>
          <w:p w:rsidR="004626F5" w:rsidRPr="004626F5" w:rsidRDefault="004626F5" w:rsidP="004626F5">
            <w:pPr>
              <w:spacing w:line="240" w:lineRule="exact"/>
              <w:jc w:val="center"/>
              <w:rPr>
                <w:rFonts w:ascii="Times New Roman" w:hAnsi="Times New Roman" w:cs="Times New Roman"/>
                <w:sz w:val="20"/>
                <w:szCs w:val="20"/>
              </w:rPr>
            </w:pPr>
            <w:r>
              <w:rPr>
                <w:rFonts w:ascii="Times New Roman" w:hAnsi="Times New Roman" w:cs="Times New Roman"/>
                <w:sz w:val="20"/>
                <w:szCs w:val="20"/>
              </w:rPr>
              <w:t>Котельное оборудование</w:t>
            </w:r>
          </w:p>
        </w:tc>
        <w:tc>
          <w:tcPr>
            <w:tcW w:w="4068" w:type="dxa"/>
            <w:gridSpan w:val="5"/>
            <w:vAlign w:val="center"/>
          </w:tcPr>
          <w:p w:rsidR="004626F5" w:rsidRPr="004626F5" w:rsidRDefault="004626F5" w:rsidP="004626F5">
            <w:pPr>
              <w:spacing w:line="240" w:lineRule="exact"/>
              <w:jc w:val="center"/>
              <w:rPr>
                <w:rFonts w:ascii="Times New Roman" w:hAnsi="Times New Roman" w:cs="Times New Roman"/>
                <w:sz w:val="20"/>
                <w:szCs w:val="20"/>
              </w:rPr>
            </w:pPr>
            <w:r>
              <w:rPr>
                <w:rFonts w:ascii="Times New Roman" w:hAnsi="Times New Roman" w:cs="Times New Roman"/>
                <w:sz w:val="20"/>
                <w:szCs w:val="20"/>
              </w:rPr>
              <w:t>Теплотрассы</w:t>
            </w:r>
          </w:p>
        </w:tc>
        <w:tc>
          <w:tcPr>
            <w:tcW w:w="1823" w:type="dxa"/>
            <w:gridSpan w:val="2"/>
            <w:vAlign w:val="center"/>
          </w:tcPr>
          <w:p w:rsidR="004626F5" w:rsidRPr="004626F5" w:rsidRDefault="004626F5" w:rsidP="004626F5">
            <w:pPr>
              <w:spacing w:line="240" w:lineRule="exact"/>
              <w:jc w:val="center"/>
              <w:rPr>
                <w:rFonts w:ascii="Times New Roman" w:hAnsi="Times New Roman" w:cs="Times New Roman"/>
                <w:sz w:val="20"/>
                <w:szCs w:val="20"/>
              </w:rPr>
            </w:pPr>
            <w:r>
              <w:rPr>
                <w:rFonts w:ascii="Times New Roman" w:hAnsi="Times New Roman" w:cs="Times New Roman"/>
                <w:sz w:val="20"/>
                <w:szCs w:val="20"/>
              </w:rPr>
              <w:t>Вспомогательное оборудование</w:t>
            </w:r>
          </w:p>
        </w:tc>
      </w:tr>
      <w:tr w:rsidR="004626F5" w:rsidTr="004626F5">
        <w:tc>
          <w:tcPr>
            <w:tcW w:w="1924" w:type="dxa"/>
            <w:vMerge/>
          </w:tcPr>
          <w:p w:rsidR="004626F5" w:rsidRDefault="004626F5" w:rsidP="004626F5">
            <w:pPr>
              <w:spacing w:line="240" w:lineRule="exact"/>
              <w:rPr>
                <w:rFonts w:ascii="Times New Roman" w:hAnsi="Times New Roman" w:cs="Times New Roman"/>
                <w:sz w:val="24"/>
                <w:szCs w:val="24"/>
              </w:rPr>
            </w:pPr>
          </w:p>
        </w:tc>
        <w:tc>
          <w:tcPr>
            <w:tcW w:w="1053" w:type="dxa"/>
            <w:vMerge/>
          </w:tcPr>
          <w:p w:rsidR="004626F5" w:rsidRDefault="004626F5" w:rsidP="004626F5">
            <w:pPr>
              <w:spacing w:line="240" w:lineRule="exact"/>
              <w:rPr>
                <w:rFonts w:ascii="Times New Roman" w:hAnsi="Times New Roman" w:cs="Times New Roman"/>
                <w:sz w:val="24"/>
                <w:szCs w:val="24"/>
              </w:rPr>
            </w:pPr>
          </w:p>
        </w:tc>
        <w:tc>
          <w:tcPr>
            <w:tcW w:w="1418"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Тип котла</w:t>
            </w:r>
          </w:p>
        </w:tc>
        <w:tc>
          <w:tcPr>
            <w:tcW w:w="708"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Кол-во, шт.</w:t>
            </w:r>
          </w:p>
        </w:tc>
        <w:tc>
          <w:tcPr>
            <w:tcW w:w="993"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Год ввода в эксплуатации</w:t>
            </w:r>
          </w:p>
        </w:tc>
        <w:tc>
          <w:tcPr>
            <w:tcW w:w="850"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Теплопроизводительность котла, Гкал/ч</w:t>
            </w:r>
          </w:p>
        </w:tc>
        <w:tc>
          <w:tcPr>
            <w:tcW w:w="851"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 износа котлов</w:t>
            </w:r>
          </w:p>
        </w:tc>
        <w:tc>
          <w:tcPr>
            <w:tcW w:w="992"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Вид топлива основное/резервное</w:t>
            </w:r>
          </w:p>
        </w:tc>
        <w:tc>
          <w:tcPr>
            <w:tcW w:w="850"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Расход топлива, кг/Гкал</w:t>
            </w:r>
          </w:p>
        </w:tc>
        <w:tc>
          <w:tcPr>
            <w:tcW w:w="851"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Протяженность в 2-х трубном исполнении, м</w:t>
            </w:r>
          </w:p>
        </w:tc>
        <w:tc>
          <w:tcPr>
            <w:tcW w:w="973"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lang w:val="en-US"/>
              </w:rPr>
              <w:t>D</w:t>
            </w:r>
            <w:r w:rsidRPr="004626F5">
              <w:rPr>
                <w:rFonts w:ascii="Times New Roman" w:hAnsi="Times New Roman" w:cs="Times New Roman"/>
                <w:sz w:val="16"/>
                <w:szCs w:val="16"/>
              </w:rPr>
              <w:t xml:space="preserve"> труб по участкам, мм/м</w:t>
            </w:r>
          </w:p>
        </w:tc>
        <w:tc>
          <w:tcPr>
            <w:tcW w:w="748"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Способ прокладки</w:t>
            </w:r>
          </w:p>
        </w:tc>
        <w:tc>
          <w:tcPr>
            <w:tcW w:w="748"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Год ввода в эксплуатацию</w:t>
            </w:r>
          </w:p>
        </w:tc>
        <w:tc>
          <w:tcPr>
            <w:tcW w:w="748"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 износа теплотрасс</w:t>
            </w:r>
          </w:p>
        </w:tc>
        <w:tc>
          <w:tcPr>
            <w:tcW w:w="942"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Тип, марка насоса</w:t>
            </w:r>
          </w:p>
        </w:tc>
        <w:tc>
          <w:tcPr>
            <w:tcW w:w="881" w:type="dxa"/>
          </w:tcPr>
          <w:p w:rsidR="004626F5" w:rsidRPr="004626F5" w:rsidRDefault="004626F5" w:rsidP="004626F5">
            <w:pPr>
              <w:spacing w:line="240" w:lineRule="exact"/>
              <w:jc w:val="center"/>
              <w:rPr>
                <w:rFonts w:ascii="Times New Roman" w:hAnsi="Times New Roman" w:cs="Times New Roman"/>
                <w:sz w:val="16"/>
                <w:szCs w:val="16"/>
              </w:rPr>
            </w:pPr>
            <w:r w:rsidRPr="004626F5">
              <w:rPr>
                <w:rFonts w:ascii="Times New Roman" w:hAnsi="Times New Roman" w:cs="Times New Roman"/>
                <w:sz w:val="16"/>
                <w:szCs w:val="16"/>
              </w:rPr>
              <w:t>Мощность эл. двигателя, обороты, кВт/об.мин.</w:t>
            </w:r>
          </w:p>
        </w:tc>
      </w:tr>
      <w:tr w:rsidR="004626F5" w:rsidTr="004626F5">
        <w:trPr>
          <w:trHeight w:val="84"/>
        </w:trPr>
        <w:tc>
          <w:tcPr>
            <w:tcW w:w="1924"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w:t>
            </w:r>
          </w:p>
        </w:tc>
        <w:tc>
          <w:tcPr>
            <w:tcW w:w="1053"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2</w:t>
            </w:r>
          </w:p>
        </w:tc>
        <w:tc>
          <w:tcPr>
            <w:tcW w:w="1418"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3</w:t>
            </w:r>
          </w:p>
        </w:tc>
        <w:tc>
          <w:tcPr>
            <w:tcW w:w="708"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4</w:t>
            </w:r>
          </w:p>
        </w:tc>
        <w:tc>
          <w:tcPr>
            <w:tcW w:w="993"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5</w:t>
            </w:r>
          </w:p>
        </w:tc>
        <w:tc>
          <w:tcPr>
            <w:tcW w:w="850"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6</w:t>
            </w:r>
          </w:p>
        </w:tc>
        <w:tc>
          <w:tcPr>
            <w:tcW w:w="851"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7</w:t>
            </w:r>
          </w:p>
        </w:tc>
        <w:tc>
          <w:tcPr>
            <w:tcW w:w="992"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8</w:t>
            </w:r>
          </w:p>
        </w:tc>
        <w:tc>
          <w:tcPr>
            <w:tcW w:w="850"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9</w:t>
            </w:r>
          </w:p>
        </w:tc>
        <w:tc>
          <w:tcPr>
            <w:tcW w:w="851"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10</w:t>
            </w:r>
          </w:p>
        </w:tc>
        <w:tc>
          <w:tcPr>
            <w:tcW w:w="973"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11</w:t>
            </w:r>
          </w:p>
        </w:tc>
        <w:tc>
          <w:tcPr>
            <w:tcW w:w="748"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12</w:t>
            </w:r>
          </w:p>
        </w:tc>
        <w:tc>
          <w:tcPr>
            <w:tcW w:w="748"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13</w:t>
            </w:r>
          </w:p>
        </w:tc>
        <w:tc>
          <w:tcPr>
            <w:tcW w:w="748"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14</w:t>
            </w:r>
          </w:p>
        </w:tc>
        <w:tc>
          <w:tcPr>
            <w:tcW w:w="942"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15</w:t>
            </w:r>
          </w:p>
        </w:tc>
        <w:tc>
          <w:tcPr>
            <w:tcW w:w="881" w:type="dxa"/>
            <w:vAlign w:val="center"/>
          </w:tcPr>
          <w:p w:rsidR="004626F5" w:rsidRPr="004626F5" w:rsidRDefault="004626F5" w:rsidP="004626F5">
            <w:pPr>
              <w:spacing w:line="240" w:lineRule="exact"/>
              <w:jc w:val="center"/>
              <w:rPr>
                <w:rFonts w:ascii="Times New Roman" w:hAnsi="Times New Roman" w:cs="Times New Roman"/>
                <w:sz w:val="16"/>
                <w:szCs w:val="16"/>
              </w:rPr>
            </w:pPr>
            <w:r>
              <w:rPr>
                <w:rFonts w:ascii="Times New Roman" w:hAnsi="Times New Roman" w:cs="Times New Roman"/>
                <w:sz w:val="16"/>
                <w:szCs w:val="16"/>
              </w:rPr>
              <w:t>16</w:t>
            </w:r>
          </w:p>
        </w:tc>
      </w:tr>
      <w:tr w:rsidR="004626F5" w:rsidTr="004626F5">
        <w:tc>
          <w:tcPr>
            <w:tcW w:w="1924" w:type="dxa"/>
            <w:vMerge w:val="restart"/>
            <w:vAlign w:val="center"/>
          </w:tcPr>
          <w:p w:rsidR="004626F5" w:rsidRPr="004626F5" w:rsidRDefault="004626F5" w:rsidP="004626F5">
            <w:pPr>
              <w:spacing w:line="240" w:lineRule="exact"/>
              <w:rPr>
                <w:rFonts w:ascii="Times New Roman" w:hAnsi="Times New Roman" w:cs="Times New Roman"/>
              </w:rPr>
            </w:pPr>
            <w:r w:rsidRPr="004626F5">
              <w:rPr>
                <w:rFonts w:ascii="Times New Roman" w:hAnsi="Times New Roman" w:cs="Times New Roman"/>
              </w:rPr>
              <w:t>Котельная № 1</w:t>
            </w:r>
          </w:p>
        </w:tc>
        <w:tc>
          <w:tcPr>
            <w:tcW w:w="1053" w:type="dxa"/>
            <w:vMerge w:val="restart"/>
            <w:vAlign w:val="center"/>
          </w:tcPr>
          <w:p w:rsidR="004626F5" w:rsidRPr="004626F5" w:rsidRDefault="004626F5" w:rsidP="004626F5">
            <w:pPr>
              <w:spacing w:line="190" w:lineRule="exact"/>
              <w:jc w:val="center"/>
              <w:rPr>
                <w:rFonts w:ascii="Times New Roman" w:hAnsi="Times New Roman" w:cs="Times New Roman"/>
                <w:highlight w:val="cyan"/>
              </w:rPr>
            </w:pPr>
            <w:r w:rsidRPr="004626F5">
              <w:rPr>
                <w:rStyle w:val="295pt"/>
                <w:rFonts w:eastAsiaTheme="minorEastAsia"/>
                <w:sz w:val="22"/>
                <w:szCs w:val="22"/>
              </w:rPr>
              <w:t>5,16</w:t>
            </w:r>
          </w:p>
        </w:tc>
        <w:tc>
          <w:tcPr>
            <w:tcW w:w="1418"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КСВ-2,0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84</w:t>
            </w:r>
          </w:p>
        </w:tc>
        <w:tc>
          <w:tcPr>
            <w:tcW w:w="992"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Мазут</w:t>
            </w:r>
          </w:p>
        </w:tc>
        <w:tc>
          <w:tcPr>
            <w:tcW w:w="850"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121,58</w:t>
            </w:r>
          </w:p>
        </w:tc>
        <w:tc>
          <w:tcPr>
            <w:tcW w:w="851"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3502</w:t>
            </w:r>
          </w:p>
        </w:tc>
        <w:tc>
          <w:tcPr>
            <w:tcW w:w="973"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50-65-125-150</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Подземная, бесканальная, надземная</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1985-1989-2006</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100</w:t>
            </w:r>
          </w:p>
        </w:tc>
        <w:tc>
          <w:tcPr>
            <w:tcW w:w="942" w:type="dxa"/>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К150-125-25</w:t>
            </w: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Merge/>
            <w:vAlign w:val="center"/>
          </w:tcPr>
          <w:p w:rsidR="004626F5" w:rsidRPr="004626F5" w:rsidRDefault="004626F5" w:rsidP="004626F5">
            <w:pPr>
              <w:spacing w:line="240" w:lineRule="exact"/>
              <w:rPr>
                <w:rFonts w:ascii="Times New Roman" w:hAnsi="Times New Roman" w:cs="Times New Roman"/>
              </w:rPr>
            </w:pPr>
          </w:p>
        </w:tc>
        <w:tc>
          <w:tcPr>
            <w:tcW w:w="1053" w:type="dxa"/>
            <w:vMerge/>
            <w:vAlign w:val="center"/>
          </w:tcPr>
          <w:p w:rsidR="004626F5" w:rsidRPr="004626F5" w:rsidRDefault="004626F5" w:rsidP="004626F5">
            <w:pPr>
              <w:spacing w:line="240" w:lineRule="exact"/>
              <w:jc w:val="center"/>
              <w:rPr>
                <w:rFonts w:ascii="Times New Roman" w:hAnsi="Times New Roman" w:cs="Times New Roman"/>
              </w:rPr>
            </w:pPr>
          </w:p>
        </w:tc>
        <w:tc>
          <w:tcPr>
            <w:tcW w:w="1418"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ПКГМ-4,0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sz w:val="16"/>
                <w:szCs w:val="16"/>
              </w:rPr>
              <w:t>кап.ремонт</w:t>
            </w:r>
            <w:r>
              <w:rPr>
                <w:rFonts w:ascii="Times New Roman" w:hAnsi="Times New Roman" w:cs="Times New Roman"/>
              </w:rPr>
              <w:t xml:space="preserve"> 2002</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3,44</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100</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ign w:val="center"/>
          </w:tcPr>
          <w:p w:rsidR="004626F5" w:rsidRPr="004626F5" w:rsidRDefault="004626F5" w:rsidP="004626F5">
            <w:pPr>
              <w:spacing w:line="240" w:lineRule="exact"/>
              <w:jc w:val="center"/>
              <w:rPr>
                <w:rFonts w:ascii="Times New Roman" w:hAnsi="Times New Roman" w:cs="Times New Roman"/>
              </w:rPr>
            </w:pPr>
          </w:p>
        </w:tc>
        <w:tc>
          <w:tcPr>
            <w:tcW w:w="851" w:type="dxa"/>
            <w:vMerge/>
            <w:vAlign w:val="center"/>
          </w:tcPr>
          <w:p w:rsidR="004626F5" w:rsidRPr="004626F5" w:rsidRDefault="004626F5" w:rsidP="004626F5">
            <w:pPr>
              <w:spacing w:line="240" w:lineRule="exact"/>
              <w:jc w:val="center"/>
              <w:rPr>
                <w:rFonts w:ascii="Times New Roman" w:hAnsi="Times New Roman" w:cs="Times New Roman"/>
              </w:rPr>
            </w:pPr>
          </w:p>
        </w:tc>
        <w:tc>
          <w:tcPr>
            <w:tcW w:w="973"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942" w:type="dxa"/>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К50-150</w:t>
            </w: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30</w:t>
            </w:r>
          </w:p>
        </w:tc>
      </w:tr>
      <w:tr w:rsidR="004626F5" w:rsidTr="004626F5">
        <w:tc>
          <w:tcPr>
            <w:tcW w:w="1924" w:type="dxa"/>
            <w:vMerge w:val="restart"/>
            <w:vAlign w:val="center"/>
          </w:tcPr>
          <w:p w:rsidR="004626F5" w:rsidRPr="004626F5" w:rsidRDefault="004626F5" w:rsidP="004626F5">
            <w:pPr>
              <w:spacing w:line="240" w:lineRule="exact"/>
              <w:rPr>
                <w:rFonts w:ascii="Times New Roman" w:hAnsi="Times New Roman" w:cs="Times New Roman"/>
              </w:rPr>
            </w:pPr>
            <w:r w:rsidRPr="004626F5">
              <w:rPr>
                <w:rFonts w:ascii="Times New Roman" w:hAnsi="Times New Roman" w:cs="Times New Roman"/>
              </w:rPr>
              <w:t>Котельная № 2</w:t>
            </w:r>
          </w:p>
        </w:tc>
        <w:tc>
          <w:tcPr>
            <w:tcW w:w="1053" w:type="dxa"/>
            <w:vMerge w:val="restart"/>
            <w:vAlign w:val="center"/>
          </w:tcPr>
          <w:p w:rsidR="004626F5" w:rsidRPr="004626F5" w:rsidRDefault="004626F5" w:rsidP="004626F5">
            <w:pPr>
              <w:spacing w:line="190" w:lineRule="exact"/>
              <w:jc w:val="center"/>
              <w:rPr>
                <w:rFonts w:ascii="Times New Roman" w:hAnsi="Times New Roman" w:cs="Times New Roman"/>
                <w:highlight w:val="cyan"/>
              </w:rPr>
            </w:pPr>
            <w:r w:rsidRPr="004626F5">
              <w:rPr>
                <w:rStyle w:val="295pt"/>
                <w:rFonts w:eastAsiaTheme="minorEastAsia"/>
                <w:sz w:val="22"/>
                <w:szCs w:val="22"/>
              </w:rPr>
              <w:t>1,29</w:t>
            </w: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КСВ-1,0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2003</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0,86</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76</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112</w:t>
            </w:r>
          </w:p>
        </w:tc>
        <w:tc>
          <w:tcPr>
            <w:tcW w:w="851"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1843</w:t>
            </w:r>
          </w:p>
        </w:tc>
        <w:tc>
          <w:tcPr>
            <w:tcW w:w="973" w:type="dxa"/>
            <w:vMerge w:val="restart"/>
            <w:vAlign w:val="center"/>
          </w:tcPr>
          <w:p w:rsidR="004626F5" w:rsidRPr="004626F5" w:rsidRDefault="004626F5" w:rsidP="00DD2553">
            <w:pPr>
              <w:spacing w:line="240" w:lineRule="exact"/>
              <w:jc w:val="center"/>
              <w:rPr>
                <w:rFonts w:ascii="Times New Roman" w:hAnsi="Times New Roman" w:cs="Times New Roman"/>
              </w:rPr>
            </w:pPr>
            <w:r>
              <w:rPr>
                <w:rFonts w:ascii="Times New Roman" w:hAnsi="Times New Roman" w:cs="Times New Roman"/>
              </w:rPr>
              <w:t>50-65-125</w:t>
            </w: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1989-2005-2007</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100</w:t>
            </w:r>
          </w:p>
        </w:tc>
        <w:tc>
          <w:tcPr>
            <w:tcW w:w="942" w:type="dxa"/>
            <w:vMerge w:val="restart"/>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 xml:space="preserve">К50/55, </w:t>
            </w:r>
            <w:r w:rsidRPr="004626F5">
              <w:rPr>
                <w:rFonts w:ascii="Times New Roman" w:hAnsi="Times New Roman" w:cs="Times New Roman"/>
                <w:sz w:val="18"/>
                <w:szCs w:val="18"/>
                <w:lang w:val="en-US"/>
              </w:rPr>
              <w:t xml:space="preserve">NB </w:t>
            </w:r>
            <w:r w:rsidRPr="004626F5">
              <w:rPr>
                <w:rFonts w:ascii="Times New Roman" w:hAnsi="Times New Roman" w:cs="Times New Roman"/>
                <w:sz w:val="18"/>
                <w:szCs w:val="18"/>
              </w:rPr>
              <w:t>65-160/177</w:t>
            </w: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Merge/>
            <w:vAlign w:val="center"/>
          </w:tcPr>
          <w:p w:rsidR="004626F5" w:rsidRPr="004626F5" w:rsidRDefault="004626F5" w:rsidP="004626F5">
            <w:pPr>
              <w:spacing w:line="240" w:lineRule="exact"/>
              <w:rPr>
                <w:rFonts w:ascii="Times New Roman" w:hAnsi="Times New Roman" w:cs="Times New Roman"/>
              </w:rPr>
            </w:pPr>
          </w:p>
        </w:tc>
        <w:tc>
          <w:tcPr>
            <w:tcW w:w="1053" w:type="dxa"/>
            <w:vMerge/>
            <w:vAlign w:val="center"/>
          </w:tcPr>
          <w:p w:rsidR="004626F5" w:rsidRPr="004626F5" w:rsidRDefault="004626F5" w:rsidP="004626F5">
            <w:pPr>
              <w:spacing w:line="240" w:lineRule="exact"/>
              <w:jc w:val="center"/>
              <w:rPr>
                <w:rFonts w:ascii="Times New Roman" w:hAnsi="Times New Roman" w:cs="Times New Roman"/>
              </w:rPr>
            </w:pP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КСВ-0,5</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2011</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0,43</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28</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ign w:val="center"/>
          </w:tcPr>
          <w:p w:rsidR="004626F5" w:rsidRPr="004626F5" w:rsidRDefault="004626F5" w:rsidP="004626F5">
            <w:pPr>
              <w:spacing w:line="240" w:lineRule="exact"/>
              <w:jc w:val="center"/>
              <w:rPr>
                <w:rFonts w:ascii="Times New Roman" w:hAnsi="Times New Roman" w:cs="Times New Roman"/>
              </w:rPr>
            </w:pPr>
          </w:p>
        </w:tc>
        <w:tc>
          <w:tcPr>
            <w:tcW w:w="851" w:type="dxa"/>
            <w:vMerge/>
            <w:vAlign w:val="center"/>
          </w:tcPr>
          <w:p w:rsidR="004626F5" w:rsidRPr="004626F5" w:rsidRDefault="004626F5" w:rsidP="004626F5">
            <w:pPr>
              <w:spacing w:line="240" w:lineRule="exact"/>
              <w:jc w:val="center"/>
              <w:rPr>
                <w:rFonts w:ascii="Times New Roman" w:hAnsi="Times New Roman" w:cs="Times New Roman"/>
              </w:rPr>
            </w:pPr>
          </w:p>
        </w:tc>
        <w:tc>
          <w:tcPr>
            <w:tcW w:w="973"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942" w:type="dxa"/>
            <w:vMerge/>
            <w:vAlign w:val="center"/>
          </w:tcPr>
          <w:p w:rsidR="004626F5" w:rsidRPr="004626F5" w:rsidRDefault="004626F5" w:rsidP="004626F5">
            <w:pPr>
              <w:spacing w:line="240" w:lineRule="exact"/>
              <w:jc w:val="center"/>
              <w:rPr>
                <w:rFonts w:ascii="Times New Roman" w:hAnsi="Times New Roman" w:cs="Times New Roman"/>
                <w:sz w:val="18"/>
                <w:szCs w:val="18"/>
              </w:rPr>
            </w:pP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Merge w:val="restart"/>
            <w:vAlign w:val="center"/>
          </w:tcPr>
          <w:p w:rsidR="004626F5" w:rsidRPr="004626F5" w:rsidRDefault="004626F5" w:rsidP="004626F5">
            <w:pPr>
              <w:spacing w:line="240" w:lineRule="exact"/>
              <w:rPr>
                <w:rFonts w:ascii="Times New Roman" w:hAnsi="Times New Roman" w:cs="Times New Roman"/>
              </w:rPr>
            </w:pPr>
            <w:r w:rsidRPr="004626F5">
              <w:rPr>
                <w:rFonts w:ascii="Times New Roman" w:hAnsi="Times New Roman" w:cs="Times New Roman"/>
              </w:rPr>
              <w:t>Котельная № 3</w:t>
            </w:r>
          </w:p>
        </w:tc>
        <w:tc>
          <w:tcPr>
            <w:tcW w:w="1053" w:type="dxa"/>
            <w:vMerge w:val="restart"/>
            <w:vAlign w:val="center"/>
          </w:tcPr>
          <w:p w:rsidR="004626F5" w:rsidRPr="004626F5" w:rsidRDefault="004626F5" w:rsidP="004626F5">
            <w:pPr>
              <w:spacing w:line="190" w:lineRule="exact"/>
              <w:jc w:val="center"/>
              <w:rPr>
                <w:rFonts w:ascii="Times New Roman" w:hAnsi="Times New Roman" w:cs="Times New Roman"/>
                <w:highlight w:val="cyan"/>
              </w:rPr>
            </w:pPr>
            <w:r w:rsidRPr="004626F5">
              <w:rPr>
                <w:rStyle w:val="295pt"/>
                <w:rFonts w:eastAsiaTheme="minorEastAsia"/>
                <w:sz w:val="22"/>
                <w:szCs w:val="22"/>
              </w:rPr>
              <w:t>4,01</w:t>
            </w: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КСВ-1,0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2011</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0,86</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28</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111,3</w:t>
            </w:r>
          </w:p>
        </w:tc>
        <w:tc>
          <w:tcPr>
            <w:tcW w:w="851"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5135</w:t>
            </w:r>
          </w:p>
        </w:tc>
        <w:tc>
          <w:tcPr>
            <w:tcW w:w="973" w:type="dxa"/>
            <w:vMerge w:val="restart"/>
            <w:vAlign w:val="center"/>
          </w:tcPr>
          <w:p w:rsidR="004626F5" w:rsidRPr="004626F5" w:rsidRDefault="004626F5" w:rsidP="00DD2553">
            <w:pPr>
              <w:spacing w:line="240" w:lineRule="exact"/>
              <w:jc w:val="center"/>
              <w:rPr>
                <w:rFonts w:ascii="Times New Roman" w:hAnsi="Times New Roman" w:cs="Times New Roman"/>
              </w:rPr>
            </w:pPr>
            <w:r>
              <w:rPr>
                <w:rFonts w:ascii="Times New Roman" w:hAnsi="Times New Roman" w:cs="Times New Roman"/>
              </w:rPr>
              <w:t>50-65-125-150</w:t>
            </w: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1985-1989-2015</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100</w:t>
            </w:r>
          </w:p>
        </w:tc>
        <w:tc>
          <w:tcPr>
            <w:tcW w:w="942" w:type="dxa"/>
            <w:vMerge w:val="restart"/>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 xml:space="preserve">К200-150-315, </w:t>
            </w:r>
            <w:r w:rsidRPr="004626F5">
              <w:rPr>
                <w:rFonts w:ascii="Times New Roman" w:hAnsi="Times New Roman" w:cs="Times New Roman"/>
                <w:sz w:val="18"/>
                <w:szCs w:val="18"/>
                <w:lang w:val="en-US"/>
              </w:rPr>
              <w:t xml:space="preserve">NK </w:t>
            </w:r>
            <w:r w:rsidRPr="004626F5">
              <w:rPr>
                <w:rFonts w:ascii="Times New Roman" w:hAnsi="Times New Roman" w:cs="Times New Roman"/>
                <w:sz w:val="18"/>
                <w:szCs w:val="18"/>
              </w:rPr>
              <w:t>65-160/177</w:t>
            </w: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Merge/>
            <w:vAlign w:val="center"/>
          </w:tcPr>
          <w:p w:rsidR="004626F5" w:rsidRPr="004626F5" w:rsidRDefault="004626F5" w:rsidP="004626F5">
            <w:pPr>
              <w:spacing w:line="240" w:lineRule="exact"/>
              <w:rPr>
                <w:rFonts w:ascii="Times New Roman" w:hAnsi="Times New Roman" w:cs="Times New Roman"/>
              </w:rPr>
            </w:pPr>
          </w:p>
        </w:tc>
        <w:tc>
          <w:tcPr>
            <w:tcW w:w="1053" w:type="dxa"/>
            <w:vMerge/>
            <w:vAlign w:val="center"/>
          </w:tcPr>
          <w:p w:rsidR="004626F5" w:rsidRPr="004626F5" w:rsidRDefault="004626F5" w:rsidP="004626F5">
            <w:pPr>
              <w:spacing w:line="240" w:lineRule="exact"/>
              <w:jc w:val="center"/>
              <w:rPr>
                <w:rFonts w:ascii="Times New Roman" w:hAnsi="Times New Roman" w:cs="Times New Roman"/>
              </w:rPr>
            </w:pP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КВ</w:t>
            </w:r>
            <w:r>
              <w:rPr>
                <w:rFonts w:ascii="Times New Roman" w:hAnsi="Times New Roman" w:cs="Times New Roman"/>
              </w:rPr>
              <w:t>Ж</w:t>
            </w:r>
            <w:r w:rsidRPr="004626F5">
              <w:rPr>
                <w:rFonts w:ascii="Times New Roman" w:hAnsi="Times New Roman" w:cs="Times New Roman"/>
              </w:rPr>
              <w:t>-</w:t>
            </w:r>
            <w:r>
              <w:rPr>
                <w:rFonts w:ascii="Times New Roman" w:hAnsi="Times New Roman" w:cs="Times New Roman"/>
              </w:rPr>
              <w:t>3,5</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2015</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3,15</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17</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ign w:val="center"/>
          </w:tcPr>
          <w:p w:rsidR="004626F5" w:rsidRPr="004626F5" w:rsidRDefault="004626F5" w:rsidP="004626F5">
            <w:pPr>
              <w:spacing w:line="240" w:lineRule="exact"/>
              <w:jc w:val="center"/>
              <w:rPr>
                <w:rFonts w:ascii="Times New Roman" w:hAnsi="Times New Roman" w:cs="Times New Roman"/>
              </w:rPr>
            </w:pPr>
          </w:p>
        </w:tc>
        <w:tc>
          <w:tcPr>
            <w:tcW w:w="851" w:type="dxa"/>
            <w:vMerge/>
            <w:vAlign w:val="center"/>
          </w:tcPr>
          <w:p w:rsidR="004626F5" w:rsidRPr="004626F5" w:rsidRDefault="004626F5" w:rsidP="004626F5">
            <w:pPr>
              <w:spacing w:line="240" w:lineRule="exact"/>
              <w:jc w:val="center"/>
              <w:rPr>
                <w:rFonts w:ascii="Times New Roman" w:hAnsi="Times New Roman" w:cs="Times New Roman"/>
              </w:rPr>
            </w:pPr>
          </w:p>
        </w:tc>
        <w:tc>
          <w:tcPr>
            <w:tcW w:w="973"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942" w:type="dxa"/>
            <w:vMerge/>
            <w:vAlign w:val="center"/>
          </w:tcPr>
          <w:p w:rsidR="004626F5" w:rsidRPr="004626F5" w:rsidRDefault="004626F5" w:rsidP="004626F5">
            <w:pPr>
              <w:spacing w:line="240" w:lineRule="exact"/>
              <w:jc w:val="center"/>
              <w:rPr>
                <w:rFonts w:ascii="Times New Roman" w:hAnsi="Times New Roman" w:cs="Times New Roman"/>
                <w:sz w:val="18"/>
                <w:szCs w:val="18"/>
              </w:rPr>
            </w:pP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Merge w:val="restart"/>
            <w:vAlign w:val="center"/>
          </w:tcPr>
          <w:p w:rsidR="004626F5" w:rsidRPr="004626F5" w:rsidRDefault="004626F5" w:rsidP="004626F5">
            <w:pPr>
              <w:spacing w:line="240" w:lineRule="exact"/>
              <w:rPr>
                <w:rFonts w:ascii="Times New Roman" w:hAnsi="Times New Roman" w:cs="Times New Roman"/>
              </w:rPr>
            </w:pPr>
            <w:r w:rsidRPr="004626F5">
              <w:rPr>
                <w:rFonts w:ascii="Times New Roman" w:hAnsi="Times New Roman" w:cs="Times New Roman"/>
              </w:rPr>
              <w:t>Котельная № 4</w:t>
            </w:r>
          </w:p>
        </w:tc>
        <w:tc>
          <w:tcPr>
            <w:tcW w:w="1053" w:type="dxa"/>
            <w:vMerge w:val="restart"/>
            <w:vAlign w:val="center"/>
          </w:tcPr>
          <w:p w:rsidR="004626F5" w:rsidRPr="004626F5" w:rsidRDefault="004626F5" w:rsidP="004626F5">
            <w:pPr>
              <w:spacing w:line="190" w:lineRule="exact"/>
              <w:jc w:val="center"/>
              <w:rPr>
                <w:rFonts w:ascii="Times New Roman" w:hAnsi="Times New Roman" w:cs="Times New Roman"/>
                <w:highlight w:val="cyan"/>
              </w:rPr>
            </w:pPr>
            <w:r w:rsidRPr="004626F5">
              <w:rPr>
                <w:rStyle w:val="295pt"/>
                <w:rFonts w:eastAsiaTheme="minorEastAsia"/>
                <w:sz w:val="22"/>
                <w:szCs w:val="22"/>
              </w:rPr>
              <w:t>5,73</w:t>
            </w: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КСВ-2,0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2003</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0,86</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76</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133,4</w:t>
            </w:r>
          </w:p>
        </w:tc>
        <w:tc>
          <w:tcPr>
            <w:tcW w:w="851"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3505</w:t>
            </w:r>
          </w:p>
        </w:tc>
        <w:tc>
          <w:tcPr>
            <w:tcW w:w="973" w:type="dxa"/>
            <w:vMerge w:val="restart"/>
            <w:vAlign w:val="center"/>
          </w:tcPr>
          <w:p w:rsidR="004626F5" w:rsidRPr="004626F5" w:rsidRDefault="004626F5" w:rsidP="00DD2553">
            <w:pPr>
              <w:spacing w:line="240" w:lineRule="exact"/>
              <w:jc w:val="center"/>
              <w:rPr>
                <w:rFonts w:ascii="Times New Roman" w:hAnsi="Times New Roman" w:cs="Times New Roman"/>
              </w:rPr>
            </w:pPr>
            <w:r>
              <w:rPr>
                <w:rFonts w:ascii="Times New Roman" w:hAnsi="Times New Roman" w:cs="Times New Roman"/>
              </w:rPr>
              <w:t>50-65-80-125-150</w:t>
            </w: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1986-2005-2016</w:t>
            </w:r>
          </w:p>
        </w:tc>
        <w:tc>
          <w:tcPr>
            <w:tcW w:w="748" w:type="dxa"/>
            <w:vMerge w:val="restart"/>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100</w:t>
            </w:r>
          </w:p>
        </w:tc>
        <w:tc>
          <w:tcPr>
            <w:tcW w:w="942" w:type="dxa"/>
            <w:vMerge w:val="restart"/>
            <w:vAlign w:val="center"/>
          </w:tcPr>
          <w:p w:rsidR="004626F5" w:rsidRPr="004626F5" w:rsidRDefault="004626F5" w:rsidP="004626F5">
            <w:pPr>
              <w:spacing w:line="240" w:lineRule="exact"/>
              <w:jc w:val="center"/>
              <w:rPr>
                <w:rFonts w:ascii="Times New Roman" w:hAnsi="Times New Roman" w:cs="Times New Roman"/>
                <w:sz w:val="18"/>
                <w:szCs w:val="18"/>
              </w:rPr>
            </w:pPr>
            <w:r w:rsidRPr="004626F5">
              <w:rPr>
                <w:rFonts w:ascii="Times New Roman" w:hAnsi="Times New Roman" w:cs="Times New Roman"/>
                <w:sz w:val="18"/>
                <w:szCs w:val="18"/>
              </w:rPr>
              <w:t xml:space="preserve">К150/50 К50-45, </w:t>
            </w:r>
            <w:r w:rsidRPr="004626F5">
              <w:rPr>
                <w:rFonts w:ascii="Times New Roman" w:hAnsi="Times New Roman" w:cs="Times New Roman"/>
                <w:sz w:val="18"/>
                <w:szCs w:val="18"/>
                <w:lang w:val="en-US"/>
              </w:rPr>
              <w:t>NK 60-</w:t>
            </w:r>
            <w:r w:rsidRPr="004626F5">
              <w:rPr>
                <w:rFonts w:ascii="Times New Roman" w:hAnsi="Times New Roman" w:cs="Times New Roman"/>
                <w:sz w:val="18"/>
                <w:szCs w:val="18"/>
              </w:rPr>
              <w:t>165/177</w:t>
            </w: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30</w:t>
            </w:r>
          </w:p>
        </w:tc>
      </w:tr>
      <w:tr w:rsidR="004626F5" w:rsidTr="004626F5">
        <w:tc>
          <w:tcPr>
            <w:tcW w:w="1924" w:type="dxa"/>
            <w:vMerge/>
            <w:vAlign w:val="center"/>
          </w:tcPr>
          <w:p w:rsidR="004626F5" w:rsidRPr="004626F5" w:rsidRDefault="004626F5" w:rsidP="004626F5">
            <w:pPr>
              <w:spacing w:line="240" w:lineRule="exact"/>
              <w:rPr>
                <w:rFonts w:ascii="Times New Roman" w:hAnsi="Times New Roman" w:cs="Times New Roman"/>
              </w:rPr>
            </w:pPr>
          </w:p>
        </w:tc>
        <w:tc>
          <w:tcPr>
            <w:tcW w:w="1053" w:type="dxa"/>
            <w:vMerge/>
            <w:vAlign w:val="center"/>
          </w:tcPr>
          <w:p w:rsidR="004626F5" w:rsidRPr="004626F5" w:rsidRDefault="004626F5" w:rsidP="004626F5">
            <w:pPr>
              <w:spacing w:line="240" w:lineRule="exact"/>
              <w:jc w:val="center"/>
              <w:rPr>
                <w:rFonts w:ascii="Times New Roman" w:hAnsi="Times New Roman" w:cs="Times New Roman"/>
              </w:rPr>
            </w:pP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Pr>
                <w:rFonts w:ascii="Times New Roman" w:hAnsi="Times New Roman" w:cs="Times New Roman"/>
              </w:rPr>
              <w:t>КСВ-1</w:t>
            </w:r>
            <w:r w:rsidRPr="004626F5">
              <w:rPr>
                <w:rFonts w:ascii="Times New Roman" w:hAnsi="Times New Roman" w:cs="Times New Roman"/>
              </w:rPr>
              <w:t>,0</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1997</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1,72</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84</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tcPr>
          <w:p w:rsidR="004626F5" w:rsidRPr="004626F5" w:rsidRDefault="004626F5" w:rsidP="004626F5">
            <w:pPr>
              <w:spacing w:line="240" w:lineRule="exact"/>
              <w:jc w:val="center"/>
              <w:rPr>
                <w:rFonts w:ascii="Times New Roman" w:hAnsi="Times New Roman" w:cs="Times New Roman"/>
              </w:rPr>
            </w:pPr>
          </w:p>
        </w:tc>
        <w:tc>
          <w:tcPr>
            <w:tcW w:w="851" w:type="dxa"/>
            <w:vMerge/>
          </w:tcPr>
          <w:p w:rsidR="004626F5" w:rsidRPr="004626F5" w:rsidRDefault="004626F5" w:rsidP="004626F5">
            <w:pPr>
              <w:spacing w:line="240" w:lineRule="exact"/>
              <w:jc w:val="center"/>
              <w:rPr>
                <w:rFonts w:ascii="Times New Roman" w:hAnsi="Times New Roman" w:cs="Times New Roman"/>
              </w:rPr>
            </w:pPr>
          </w:p>
        </w:tc>
        <w:tc>
          <w:tcPr>
            <w:tcW w:w="973"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942" w:type="dxa"/>
            <w:vMerge/>
            <w:vAlign w:val="center"/>
          </w:tcPr>
          <w:p w:rsidR="004626F5" w:rsidRPr="004626F5" w:rsidRDefault="004626F5" w:rsidP="004626F5">
            <w:pPr>
              <w:spacing w:line="240" w:lineRule="exact"/>
              <w:jc w:val="center"/>
              <w:rPr>
                <w:rFonts w:ascii="Times New Roman" w:hAnsi="Times New Roman" w:cs="Times New Roman"/>
              </w:rPr>
            </w:pP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w:t>
            </w:r>
          </w:p>
        </w:tc>
      </w:tr>
      <w:tr w:rsidR="004626F5" w:rsidTr="004626F5">
        <w:tc>
          <w:tcPr>
            <w:tcW w:w="1924" w:type="dxa"/>
            <w:vMerge/>
            <w:vAlign w:val="center"/>
          </w:tcPr>
          <w:p w:rsidR="004626F5" w:rsidRPr="004626F5" w:rsidRDefault="004626F5" w:rsidP="004626F5">
            <w:pPr>
              <w:spacing w:line="240" w:lineRule="exact"/>
              <w:rPr>
                <w:rFonts w:ascii="Times New Roman" w:hAnsi="Times New Roman" w:cs="Times New Roman"/>
              </w:rPr>
            </w:pPr>
          </w:p>
        </w:tc>
        <w:tc>
          <w:tcPr>
            <w:tcW w:w="1053" w:type="dxa"/>
            <w:vMerge/>
            <w:vAlign w:val="center"/>
          </w:tcPr>
          <w:p w:rsidR="004626F5" w:rsidRPr="004626F5" w:rsidRDefault="004626F5" w:rsidP="004626F5">
            <w:pPr>
              <w:spacing w:line="240" w:lineRule="exact"/>
              <w:jc w:val="center"/>
              <w:rPr>
                <w:rFonts w:ascii="Times New Roman" w:hAnsi="Times New Roman" w:cs="Times New Roman"/>
              </w:rPr>
            </w:pPr>
          </w:p>
        </w:tc>
        <w:tc>
          <w:tcPr>
            <w:tcW w:w="1418" w:type="dxa"/>
            <w:vAlign w:val="center"/>
          </w:tcPr>
          <w:p w:rsidR="004626F5" w:rsidRPr="004626F5" w:rsidRDefault="004626F5" w:rsidP="00DD2553">
            <w:pPr>
              <w:spacing w:line="240" w:lineRule="exact"/>
              <w:jc w:val="center"/>
              <w:rPr>
                <w:rFonts w:ascii="Times New Roman" w:hAnsi="Times New Roman" w:cs="Times New Roman"/>
              </w:rPr>
            </w:pPr>
            <w:r w:rsidRPr="004626F5">
              <w:rPr>
                <w:rFonts w:ascii="Times New Roman" w:hAnsi="Times New Roman" w:cs="Times New Roman"/>
              </w:rPr>
              <w:t>КВ</w:t>
            </w:r>
            <w:r>
              <w:rPr>
                <w:rFonts w:ascii="Times New Roman" w:hAnsi="Times New Roman" w:cs="Times New Roman"/>
              </w:rPr>
              <w:t>Ж</w:t>
            </w:r>
            <w:r w:rsidRPr="004626F5">
              <w:rPr>
                <w:rFonts w:ascii="Times New Roman" w:hAnsi="Times New Roman" w:cs="Times New Roman"/>
              </w:rPr>
              <w:t>-</w:t>
            </w:r>
            <w:r>
              <w:rPr>
                <w:rFonts w:ascii="Times New Roman" w:hAnsi="Times New Roman" w:cs="Times New Roman"/>
              </w:rPr>
              <w:t>3,5</w:t>
            </w: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2015</w:t>
            </w:r>
          </w:p>
        </w:tc>
        <w:tc>
          <w:tcPr>
            <w:tcW w:w="850"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3,15</w:t>
            </w:r>
          </w:p>
        </w:tc>
        <w:tc>
          <w:tcPr>
            <w:tcW w:w="85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17</w:t>
            </w:r>
          </w:p>
        </w:tc>
        <w:tc>
          <w:tcPr>
            <w:tcW w:w="992" w:type="dxa"/>
            <w:vMerge/>
          </w:tcPr>
          <w:p w:rsidR="004626F5" w:rsidRPr="004626F5" w:rsidRDefault="004626F5" w:rsidP="004626F5">
            <w:pPr>
              <w:spacing w:line="240" w:lineRule="exact"/>
              <w:jc w:val="center"/>
              <w:rPr>
                <w:rFonts w:ascii="Times New Roman" w:hAnsi="Times New Roman" w:cs="Times New Roman"/>
              </w:rPr>
            </w:pPr>
          </w:p>
        </w:tc>
        <w:tc>
          <w:tcPr>
            <w:tcW w:w="850" w:type="dxa"/>
            <w:vMerge/>
          </w:tcPr>
          <w:p w:rsidR="004626F5" w:rsidRPr="004626F5" w:rsidRDefault="004626F5" w:rsidP="004626F5">
            <w:pPr>
              <w:spacing w:line="240" w:lineRule="exact"/>
              <w:jc w:val="center"/>
              <w:rPr>
                <w:rFonts w:ascii="Times New Roman" w:hAnsi="Times New Roman" w:cs="Times New Roman"/>
              </w:rPr>
            </w:pPr>
          </w:p>
        </w:tc>
        <w:tc>
          <w:tcPr>
            <w:tcW w:w="851" w:type="dxa"/>
            <w:vMerge/>
          </w:tcPr>
          <w:p w:rsidR="004626F5" w:rsidRPr="004626F5" w:rsidRDefault="004626F5" w:rsidP="004626F5">
            <w:pPr>
              <w:spacing w:line="240" w:lineRule="exact"/>
              <w:jc w:val="center"/>
              <w:rPr>
                <w:rFonts w:ascii="Times New Roman" w:hAnsi="Times New Roman" w:cs="Times New Roman"/>
              </w:rPr>
            </w:pPr>
          </w:p>
        </w:tc>
        <w:tc>
          <w:tcPr>
            <w:tcW w:w="973"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tcPr>
          <w:p w:rsidR="004626F5" w:rsidRPr="004626F5" w:rsidRDefault="004626F5" w:rsidP="004626F5">
            <w:pPr>
              <w:spacing w:line="240" w:lineRule="exact"/>
              <w:jc w:val="center"/>
              <w:rPr>
                <w:rFonts w:ascii="Times New Roman" w:hAnsi="Times New Roman" w:cs="Times New Roman"/>
              </w:rPr>
            </w:pPr>
          </w:p>
        </w:tc>
        <w:tc>
          <w:tcPr>
            <w:tcW w:w="748" w:type="dxa"/>
            <w:vMerge/>
            <w:vAlign w:val="center"/>
          </w:tcPr>
          <w:p w:rsidR="004626F5" w:rsidRPr="004626F5" w:rsidRDefault="004626F5" w:rsidP="004626F5">
            <w:pPr>
              <w:spacing w:line="240" w:lineRule="exact"/>
              <w:jc w:val="center"/>
              <w:rPr>
                <w:rFonts w:ascii="Times New Roman" w:hAnsi="Times New Roman" w:cs="Times New Roman"/>
              </w:rPr>
            </w:pPr>
          </w:p>
        </w:tc>
        <w:tc>
          <w:tcPr>
            <w:tcW w:w="74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6</w:t>
            </w:r>
          </w:p>
        </w:tc>
        <w:tc>
          <w:tcPr>
            <w:tcW w:w="942" w:type="dxa"/>
            <w:vMerge/>
            <w:vAlign w:val="center"/>
          </w:tcPr>
          <w:p w:rsidR="004626F5" w:rsidRPr="004626F5" w:rsidRDefault="004626F5" w:rsidP="004626F5">
            <w:pPr>
              <w:spacing w:line="240" w:lineRule="exact"/>
              <w:jc w:val="center"/>
              <w:rPr>
                <w:rFonts w:ascii="Times New Roman" w:hAnsi="Times New Roman" w:cs="Times New Roman"/>
              </w:rPr>
            </w:pPr>
          </w:p>
        </w:tc>
        <w:tc>
          <w:tcPr>
            <w:tcW w:w="881"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18,5</w:t>
            </w:r>
          </w:p>
        </w:tc>
      </w:tr>
      <w:tr w:rsidR="004626F5" w:rsidTr="004626F5">
        <w:tc>
          <w:tcPr>
            <w:tcW w:w="1924"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ИТОГО</w:t>
            </w:r>
          </w:p>
        </w:tc>
        <w:tc>
          <w:tcPr>
            <w:tcW w:w="1053" w:type="dxa"/>
            <w:vAlign w:val="center"/>
          </w:tcPr>
          <w:p w:rsidR="004626F5" w:rsidRPr="004626F5" w:rsidRDefault="004626F5" w:rsidP="004626F5">
            <w:pPr>
              <w:spacing w:line="240" w:lineRule="exact"/>
              <w:jc w:val="center"/>
              <w:rPr>
                <w:rFonts w:ascii="Times New Roman" w:hAnsi="Times New Roman" w:cs="Times New Roman"/>
              </w:rPr>
            </w:pPr>
            <w:r w:rsidRPr="004626F5">
              <w:rPr>
                <w:rFonts w:ascii="Times New Roman" w:hAnsi="Times New Roman" w:cs="Times New Roman"/>
              </w:rPr>
              <w:t>16,19</w:t>
            </w:r>
          </w:p>
        </w:tc>
        <w:tc>
          <w:tcPr>
            <w:tcW w:w="1418" w:type="dxa"/>
          </w:tcPr>
          <w:p w:rsidR="004626F5" w:rsidRPr="004626F5" w:rsidRDefault="004626F5" w:rsidP="004626F5">
            <w:pPr>
              <w:spacing w:line="240" w:lineRule="exact"/>
              <w:rPr>
                <w:rFonts w:ascii="Times New Roman" w:hAnsi="Times New Roman" w:cs="Times New Roman"/>
              </w:rPr>
            </w:pPr>
          </w:p>
        </w:tc>
        <w:tc>
          <w:tcPr>
            <w:tcW w:w="708" w:type="dxa"/>
            <w:vAlign w:val="center"/>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9</w:t>
            </w:r>
          </w:p>
        </w:tc>
        <w:tc>
          <w:tcPr>
            <w:tcW w:w="993" w:type="dxa"/>
            <w:vAlign w:val="center"/>
          </w:tcPr>
          <w:p w:rsidR="004626F5" w:rsidRPr="004626F5" w:rsidRDefault="004626F5" w:rsidP="004626F5">
            <w:pPr>
              <w:spacing w:line="240" w:lineRule="exact"/>
              <w:jc w:val="center"/>
              <w:rPr>
                <w:rFonts w:ascii="Times New Roman" w:hAnsi="Times New Roman" w:cs="Times New Roman"/>
              </w:rPr>
            </w:pPr>
          </w:p>
        </w:tc>
        <w:tc>
          <w:tcPr>
            <w:tcW w:w="850" w:type="dxa"/>
            <w:vAlign w:val="center"/>
          </w:tcPr>
          <w:p w:rsidR="004626F5" w:rsidRPr="004626F5" w:rsidRDefault="004626F5" w:rsidP="004626F5">
            <w:pPr>
              <w:spacing w:line="240" w:lineRule="exact"/>
              <w:jc w:val="center"/>
              <w:rPr>
                <w:rFonts w:ascii="Times New Roman" w:hAnsi="Times New Roman" w:cs="Times New Roman"/>
              </w:rPr>
            </w:pPr>
          </w:p>
        </w:tc>
        <w:tc>
          <w:tcPr>
            <w:tcW w:w="851" w:type="dxa"/>
            <w:vAlign w:val="center"/>
          </w:tcPr>
          <w:p w:rsidR="004626F5" w:rsidRPr="004626F5" w:rsidRDefault="004626F5" w:rsidP="004626F5">
            <w:pPr>
              <w:spacing w:line="240" w:lineRule="exact"/>
              <w:jc w:val="center"/>
              <w:rPr>
                <w:rFonts w:ascii="Times New Roman" w:hAnsi="Times New Roman" w:cs="Times New Roman"/>
              </w:rPr>
            </w:pPr>
          </w:p>
        </w:tc>
        <w:tc>
          <w:tcPr>
            <w:tcW w:w="992" w:type="dxa"/>
          </w:tcPr>
          <w:p w:rsidR="004626F5" w:rsidRPr="004626F5" w:rsidRDefault="004626F5" w:rsidP="004626F5">
            <w:pPr>
              <w:spacing w:line="240" w:lineRule="exact"/>
              <w:jc w:val="center"/>
              <w:rPr>
                <w:rFonts w:ascii="Times New Roman" w:hAnsi="Times New Roman" w:cs="Times New Roman"/>
              </w:rPr>
            </w:pPr>
          </w:p>
        </w:tc>
        <w:tc>
          <w:tcPr>
            <w:tcW w:w="850" w:type="dxa"/>
          </w:tcPr>
          <w:p w:rsidR="004626F5" w:rsidRPr="004626F5" w:rsidRDefault="004626F5" w:rsidP="004626F5">
            <w:pPr>
              <w:spacing w:line="240" w:lineRule="exact"/>
              <w:jc w:val="center"/>
              <w:rPr>
                <w:rFonts w:ascii="Times New Roman" w:hAnsi="Times New Roman" w:cs="Times New Roman"/>
              </w:rPr>
            </w:pPr>
          </w:p>
        </w:tc>
        <w:tc>
          <w:tcPr>
            <w:tcW w:w="851" w:type="dxa"/>
          </w:tcPr>
          <w:p w:rsidR="004626F5" w:rsidRPr="004626F5" w:rsidRDefault="004626F5" w:rsidP="004626F5">
            <w:pPr>
              <w:spacing w:line="240" w:lineRule="exact"/>
              <w:jc w:val="center"/>
              <w:rPr>
                <w:rFonts w:ascii="Times New Roman" w:hAnsi="Times New Roman" w:cs="Times New Roman"/>
              </w:rPr>
            </w:pPr>
            <w:r>
              <w:rPr>
                <w:rFonts w:ascii="Times New Roman" w:hAnsi="Times New Roman" w:cs="Times New Roman"/>
              </w:rPr>
              <w:t>13985</w:t>
            </w:r>
          </w:p>
        </w:tc>
        <w:tc>
          <w:tcPr>
            <w:tcW w:w="973" w:type="dxa"/>
          </w:tcPr>
          <w:p w:rsidR="004626F5" w:rsidRPr="004626F5" w:rsidRDefault="004626F5" w:rsidP="004626F5">
            <w:pPr>
              <w:spacing w:line="240" w:lineRule="exact"/>
              <w:jc w:val="center"/>
              <w:rPr>
                <w:rFonts w:ascii="Times New Roman" w:hAnsi="Times New Roman" w:cs="Times New Roman"/>
              </w:rPr>
            </w:pPr>
          </w:p>
        </w:tc>
        <w:tc>
          <w:tcPr>
            <w:tcW w:w="748" w:type="dxa"/>
          </w:tcPr>
          <w:p w:rsidR="004626F5" w:rsidRPr="004626F5" w:rsidRDefault="004626F5" w:rsidP="004626F5">
            <w:pPr>
              <w:spacing w:line="240" w:lineRule="exact"/>
              <w:jc w:val="center"/>
              <w:rPr>
                <w:rFonts w:ascii="Times New Roman" w:hAnsi="Times New Roman" w:cs="Times New Roman"/>
              </w:rPr>
            </w:pPr>
          </w:p>
        </w:tc>
        <w:tc>
          <w:tcPr>
            <w:tcW w:w="748" w:type="dxa"/>
          </w:tcPr>
          <w:p w:rsidR="004626F5" w:rsidRPr="004626F5" w:rsidRDefault="004626F5" w:rsidP="004626F5">
            <w:pPr>
              <w:spacing w:line="240" w:lineRule="exact"/>
              <w:jc w:val="center"/>
              <w:rPr>
                <w:rFonts w:ascii="Times New Roman" w:hAnsi="Times New Roman" w:cs="Times New Roman"/>
              </w:rPr>
            </w:pPr>
          </w:p>
        </w:tc>
        <w:tc>
          <w:tcPr>
            <w:tcW w:w="748" w:type="dxa"/>
          </w:tcPr>
          <w:p w:rsidR="004626F5" w:rsidRPr="004626F5" w:rsidRDefault="004626F5" w:rsidP="004626F5">
            <w:pPr>
              <w:spacing w:line="240" w:lineRule="exact"/>
              <w:jc w:val="center"/>
              <w:rPr>
                <w:rFonts w:ascii="Times New Roman" w:hAnsi="Times New Roman" w:cs="Times New Roman"/>
              </w:rPr>
            </w:pPr>
          </w:p>
        </w:tc>
        <w:tc>
          <w:tcPr>
            <w:tcW w:w="942" w:type="dxa"/>
          </w:tcPr>
          <w:p w:rsidR="004626F5" w:rsidRPr="004626F5" w:rsidRDefault="004626F5" w:rsidP="004626F5">
            <w:pPr>
              <w:spacing w:line="240" w:lineRule="exact"/>
              <w:jc w:val="center"/>
              <w:rPr>
                <w:rFonts w:ascii="Times New Roman" w:hAnsi="Times New Roman" w:cs="Times New Roman"/>
              </w:rPr>
            </w:pPr>
          </w:p>
        </w:tc>
        <w:tc>
          <w:tcPr>
            <w:tcW w:w="881" w:type="dxa"/>
          </w:tcPr>
          <w:p w:rsidR="004626F5" w:rsidRPr="004626F5" w:rsidRDefault="004626F5" w:rsidP="004626F5">
            <w:pPr>
              <w:spacing w:line="240" w:lineRule="exact"/>
              <w:jc w:val="center"/>
              <w:rPr>
                <w:rFonts w:ascii="Times New Roman" w:hAnsi="Times New Roman" w:cs="Times New Roman"/>
              </w:rPr>
            </w:pPr>
          </w:p>
        </w:tc>
      </w:tr>
    </w:tbl>
    <w:p w:rsidR="004626F5" w:rsidRDefault="004626F5" w:rsidP="004626F5">
      <w:pPr>
        <w:spacing w:after="0" w:line="240" w:lineRule="exact"/>
        <w:rPr>
          <w:rFonts w:ascii="Times New Roman" w:hAnsi="Times New Roman" w:cs="Times New Roman"/>
          <w:sz w:val="24"/>
          <w:szCs w:val="24"/>
        </w:rPr>
      </w:pPr>
    </w:p>
    <w:p w:rsidR="004626F5" w:rsidRDefault="004626F5" w:rsidP="007950C1">
      <w:pPr>
        <w:spacing w:after="0" w:line="240" w:lineRule="exact"/>
        <w:ind w:left="3860"/>
        <w:rPr>
          <w:rFonts w:ascii="Times New Roman" w:hAnsi="Times New Roman" w:cs="Times New Roman"/>
          <w:sz w:val="24"/>
          <w:szCs w:val="24"/>
        </w:rPr>
      </w:pPr>
    </w:p>
    <w:p w:rsidR="004626F5" w:rsidRDefault="004626F5" w:rsidP="007950C1">
      <w:pPr>
        <w:spacing w:after="0" w:line="240" w:lineRule="exact"/>
        <w:ind w:left="3860"/>
        <w:rPr>
          <w:rFonts w:ascii="Times New Roman" w:hAnsi="Times New Roman" w:cs="Times New Roman"/>
          <w:sz w:val="24"/>
          <w:szCs w:val="24"/>
        </w:rPr>
      </w:pPr>
    </w:p>
    <w:p w:rsidR="004626F5" w:rsidRDefault="004626F5" w:rsidP="007950C1">
      <w:pPr>
        <w:spacing w:after="0" w:line="240" w:lineRule="exact"/>
        <w:ind w:left="3860"/>
        <w:rPr>
          <w:rFonts w:ascii="Times New Roman" w:hAnsi="Times New Roman" w:cs="Times New Roman"/>
          <w:sz w:val="24"/>
          <w:szCs w:val="24"/>
        </w:rPr>
      </w:pPr>
    </w:p>
    <w:p w:rsidR="004626F5" w:rsidRDefault="004626F5" w:rsidP="007950C1">
      <w:pPr>
        <w:spacing w:after="0" w:line="240" w:lineRule="exact"/>
        <w:ind w:left="3860"/>
        <w:rPr>
          <w:rFonts w:ascii="Times New Roman" w:hAnsi="Times New Roman" w:cs="Times New Roman"/>
          <w:sz w:val="24"/>
          <w:szCs w:val="24"/>
        </w:rPr>
      </w:pPr>
    </w:p>
    <w:p w:rsidR="004626F5" w:rsidRDefault="004626F5" w:rsidP="007950C1">
      <w:pPr>
        <w:spacing w:after="0" w:line="240" w:lineRule="exact"/>
        <w:ind w:left="386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6840" w:h="11900" w:orient="landscape"/>
          <w:pgMar w:top="851" w:right="851" w:bottom="851" w:left="1247" w:header="0" w:footer="6" w:gutter="0"/>
          <w:cols w:space="720"/>
          <w:noEndnote/>
          <w:docGrid w:linePitch="360"/>
        </w:sectPr>
      </w:pPr>
    </w:p>
    <w:p w:rsidR="007950C1" w:rsidRDefault="007950C1" w:rsidP="004626F5">
      <w:pPr>
        <w:pStyle w:val="42"/>
        <w:keepNext/>
        <w:keepLines/>
        <w:shd w:val="clear" w:color="auto" w:fill="auto"/>
        <w:spacing w:before="0" w:after="0" w:line="240" w:lineRule="exact"/>
        <w:ind w:firstLine="284"/>
        <w:rPr>
          <w:sz w:val="24"/>
          <w:szCs w:val="24"/>
        </w:rPr>
      </w:pPr>
      <w:bookmarkStart w:id="15" w:name="bookmark18"/>
      <w:r w:rsidRPr="00986F34">
        <w:rPr>
          <w:sz w:val="24"/>
          <w:szCs w:val="24"/>
        </w:rPr>
        <w:lastRenderedPageBreak/>
        <w:t>Структура производства, передачи и потребления тепловой энергии</w:t>
      </w:r>
      <w:bookmarkEnd w:id="15"/>
    </w:p>
    <w:p w:rsidR="004626F5" w:rsidRPr="00986F34" w:rsidRDefault="004626F5" w:rsidP="004626F5">
      <w:pPr>
        <w:pStyle w:val="42"/>
        <w:keepNext/>
        <w:keepLines/>
        <w:shd w:val="clear" w:color="auto" w:fill="auto"/>
        <w:spacing w:before="0" w:after="0" w:line="240" w:lineRule="exact"/>
        <w:ind w:firstLine="284"/>
        <w:rPr>
          <w:sz w:val="24"/>
          <w:szCs w:val="24"/>
        </w:rPr>
      </w:pPr>
    </w:p>
    <w:p w:rsidR="007950C1" w:rsidRPr="00986F34" w:rsidRDefault="007950C1" w:rsidP="004626F5">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Основными производственными показателями работы системы теплоснабжения на 2015 год являются:</w:t>
      </w:r>
    </w:p>
    <w:p w:rsidR="007950C1" w:rsidRPr="004626F5" w:rsidRDefault="004626F5" w:rsidP="004626F5">
      <w:pPr>
        <w:widowControl w:val="0"/>
        <w:numPr>
          <w:ilvl w:val="0"/>
          <w:numId w:val="9"/>
        </w:num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установленная мощность — 13,</w:t>
      </w:r>
      <w:r w:rsidR="007950C1" w:rsidRPr="004626F5">
        <w:rPr>
          <w:rFonts w:ascii="Times New Roman" w:hAnsi="Times New Roman" w:cs="Times New Roman"/>
          <w:sz w:val="24"/>
          <w:szCs w:val="24"/>
          <w:lang w:val="en-US"/>
        </w:rPr>
        <w:t>04</w:t>
      </w:r>
      <w:r w:rsidR="007950C1" w:rsidRPr="004626F5">
        <w:rPr>
          <w:rFonts w:ascii="Times New Roman" w:hAnsi="Times New Roman" w:cs="Times New Roman"/>
          <w:sz w:val="24"/>
          <w:szCs w:val="24"/>
        </w:rPr>
        <w:t xml:space="preserve"> Гкал/ч;</w:t>
      </w:r>
    </w:p>
    <w:p w:rsidR="007950C1" w:rsidRPr="004626F5"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 xml:space="preserve">присоединенная нагрузка — </w:t>
      </w:r>
      <w:r w:rsidR="004F7EE1">
        <w:rPr>
          <w:rFonts w:ascii="Times New Roman" w:hAnsi="Times New Roman" w:cs="Times New Roman"/>
          <w:sz w:val="24"/>
          <w:szCs w:val="24"/>
        </w:rPr>
        <w:t>5,88</w:t>
      </w:r>
      <w:r w:rsidRPr="004626F5">
        <w:rPr>
          <w:rFonts w:ascii="Times New Roman" w:hAnsi="Times New Roman" w:cs="Times New Roman"/>
          <w:sz w:val="24"/>
          <w:szCs w:val="24"/>
        </w:rPr>
        <w:t xml:space="preserve"> Гкал/ч;</w:t>
      </w:r>
    </w:p>
    <w:p w:rsidR="007950C1" w:rsidRPr="004626F5"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про</w:t>
      </w:r>
      <w:r w:rsidR="004626F5">
        <w:rPr>
          <w:rFonts w:ascii="Times New Roman" w:hAnsi="Times New Roman" w:cs="Times New Roman"/>
          <w:sz w:val="24"/>
          <w:szCs w:val="24"/>
        </w:rPr>
        <w:t>изводство тепловой энергии — 11,</w:t>
      </w:r>
      <w:r w:rsidRPr="004626F5">
        <w:rPr>
          <w:rFonts w:ascii="Times New Roman" w:hAnsi="Times New Roman" w:cs="Times New Roman"/>
          <w:sz w:val="24"/>
          <w:szCs w:val="24"/>
        </w:rPr>
        <w:t>737 тыс. Гкал;</w:t>
      </w:r>
    </w:p>
    <w:p w:rsidR="007950C1" w:rsidRPr="004626F5"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потери тепловой энергии. - 5,578 тыс. Гкал;</w:t>
      </w:r>
    </w:p>
    <w:p w:rsidR="007950C1" w:rsidRDefault="007950C1" w:rsidP="004626F5">
      <w:pPr>
        <w:widowControl w:val="0"/>
        <w:numPr>
          <w:ilvl w:val="0"/>
          <w:numId w:val="9"/>
        </w:numPr>
        <w:spacing w:after="0" w:line="274" w:lineRule="exact"/>
        <w:ind w:firstLine="284"/>
        <w:jc w:val="both"/>
        <w:rPr>
          <w:rFonts w:ascii="Times New Roman" w:hAnsi="Times New Roman" w:cs="Times New Roman"/>
          <w:sz w:val="24"/>
          <w:szCs w:val="24"/>
        </w:rPr>
      </w:pPr>
      <w:r w:rsidRPr="004626F5">
        <w:rPr>
          <w:rFonts w:ascii="Times New Roman" w:hAnsi="Times New Roman" w:cs="Times New Roman"/>
          <w:sz w:val="24"/>
          <w:szCs w:val="24"/>
        </w:rPr>
        <w:t>п</w:t>
      </w:r>
      <w:r w:rsidR="004626F5">
        <w:rPr>
          <w:rFonts w:ascii="Times New Roman" w:hAnsi="Times New Roman" w:cs="Times New Roman"/>
          <w:sz w:val="24"/>
          <w:szCs w:val="24"/>
        </w:rPr>
        <w:t>олезный отпуск — 6,</w:t>
      </w:r>
      <w:r w:rsidRPr="004626F5">
        <w:rPr>
          <w:rFonts w:ascii="Times New Roman" w:hAnsi="Times New Roman" w:cs="Times New Roman"/>
          <w:sz w:val="24"/>
          <w:szCs w:val="24"/>
          <w:lang w:val="en-US"/>
        </w:rPr>
        <w:t>159</w:t>
      </w:r>
      <w:r w:rsidRPr="004626F5">
        <w:rPr>
          <w:rFonts w:ascii="Times New Roman" w:hAnsi="Times New Roman" w:cs="Times New Roman"/>
          <w:sz w:val="24"/>
          <w:szCs w:val="24"/>
        </w:rPr>
        <w:t xml:space="preserve"> тыс. Гкал.</w:t>
      </w:r>
    </w:p>
    <w:p w:rsidR="0077758B" w:rsidRDefault="0077758B" w:rsidP="0077758B">
      <w:pPr>
        <w:widowControl w:val="0"/>
        <w:spacing w:after="0" w:line="274" w:lineRule="exact"/>
        <w:jc w:val="both"/>
        <w:rPr>
          <w:rFonts w:ascii="Times New Roman" w:hAnsi="Times New Roman" w:cs="Times New Roman"/>
          <w:sz w:val="24"/>
          <w:szCs w:val="24"/>
        </w:rPr>
      </w:pPr>
    </w:p>
    <w:p w:rsidR="0077758B" w:rsidRDefault="0077758B" w:rsidP="0077758B">
      <w:pPr>
        <w:widowControl w:val="0"/>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Основные показатели системы теплоснабжения                        </w:t>
      </w:r>
      <w:r w:rsidR="004F7EE1">
        <w:rPr>
          <w:rFonts w:ascii="Times New Roman" w:hAnsi="Times New Roman" w:cs="Times New Roman"/>
          <w:sz w:val="24"/>
          <w:szCs w:val="24"/>
        </w:rPr>
        <w:t xml:space="preserve">                            Таблица № 12</w:t>
      </w:r>
    </w:p>
    <w:p w:rsidR="0077758B" w:rsidRDefault="0077758B" w:rsidP="0077758B">
      <w:pPr>
        <w:widowControl w:val="0"/>
        <w:spacing w:after="0" w:line="274" w:lineRule="exact"/>
        <w:ind w:firstLine="284"/>
        <w:jc w:val="both"/>
        <w:rPr>
          <w:rFonts w:ascii="Times New Roman" w:hAnsi="Times New Roman" w:cs="Times New Roman"/>
          <w:sz w:val="24"/>
          <w:szCs w:val="24"/>
        </w:rPr>
      </w:pPr>
    </w:p>
    <w:tbl>
      <w:tblPr>
        <w:tblStyle w:val="a3"/>
        <w:tblW w:w="0" w:type="auto"/>
        <w:tblLook w:val="04A0"/>
      </w:tblPr>
      <w:tblGrid>
        <w:gridCol w:w="6244"/>
        <w:gridCol w:w="1274"/>
        <w:gridCol w:w="1274"/>
        <w:gridCol w:w="1226"/>
      </w:tblGrid>
      <w:tr w:rsidR="0077758B" w:rsidTr="0077758B">
        <w:tc>
          <w:tcPr>
            <w:tcW w:w="6345" w:type="dxa"/>
            <w:vAlign w:val="center"/>
          </w:tcPr>
          <w:p w:rsidR="0077758B" w:rsidRPr="0077758B" w:rsidRDefault="0077758B" w:rsidP="0077758B">
            <w:pPr>
              <w:widowControl w:val="0"/>
              <w:spacing w:line="274" w:lineRule="exact"/>
              <w:jc w:val="center"/>
              <w:rPr>
                <w:rFonts w:ascii="Times New Roman" w:hAnsi="Times New Roman" w:cs="Times New Roman"/>
              </w:rPr>
            </w:pPr>
            <w:r>
              <w:rPr>
                <w:rFonts w:ascii="Times New Roman" w:hAnsi="Times New Roman" w:cs="Times New Roman"/>
              </w:rPr>
              <w:t>Показатели</w:t>
            </w:r>
          </w:p>
        </w:tc>
        <w:tc>
          <w:tcPr>
            <w:tcW w:w="1276" w:type="dxa"/>
            <w:vAlign w:val="center"/>
          </w:tcPr>
          <w:p w:rsidR="0077758B" w:rsidRPr="0077758B" w:rsidRDefault="0077758B" w:rsidP="0077758B">
            <w:pPr>
              <w:widowControl w:val="0"/>
              <w:spacing w:line="274" w:lineRule="exact"/>
              <w:jc w:val="center"/>
              <w:rPr>
                <w:rFonts w:ascii="Times New Roman" w:hAnsi="Times New Roman" w:cs="Times New Roman"/>
              </w:rPr>
            </w:pPr>
            <w:r>
              <w:rPr>
                <w:rFonts w:ascii="Times New Roman" w:hAnsi="Times New Roman" w:cs="Times New Roman"/>
              </w:rPr>
              <w:t>2013 год</w:t>
            </w:r>
          </w:p>
        </w:tc>
        <w:tc>
          <w:tcPr>
            <w:tcW w:w="1276" w:type="dxa"/>
            <w:vAlign w:val="center"/>
          </w:tcPr>
          <w:p w:rsidR="0077758B" w:rsidRPr="0077758B" w:rsidRDefault="0077758B" w:rsidP="0077758B">
            <w:pPr>
              <w:widowControl w:val="0"/>
              <w:spacing w:line="274" w:lineRule="exact"/>
              <w:jc w:val="center"/>
              <w:rPr>
                <w:rFonts w:ascii="Times New Roman" w:hAnsi="Times New Roman" w:cs="Times New Roman"/>
              </w:rPr>
            </w:pPr>
            <w:r>
              <w:rPr>
                <w:rFonts w:ascii="Times New Roman" w:hAnsi="Times New Roman" w:cs="Times New Roman"/>
              </w:rPr>
              <w:t>2014 год</w:t>
            </w:r>
          </w:p>
        </w:tc>
        <w:tc>
          <w:tcPr>
            <w:tcW w:w="1234" w:type="dxa"/>
            <w:vAlign w:val="center"/>
          </w:tcPr>
          <w:p w:rsidR="0077758B" w:rsidRPr="0077758B" w:rsidRDefault="0077758B" w:rsidP="0077758B">
            <w:pPr>
              <w:widowControl w:val="0"/>
              <w:spacing w:line="274" w:lineRule="exact"/>
              <w:jc w:val="center"/>
              <w:rPr>
                <w:rFonts w:ascii="Times New Roman" w:hAnsi="Times New Roman" w:cs="Times New Roman"/>
              </w:rPr>
            </w:pPr>
            <w:r>
              <w:rPr>
                <w:rFonts w:ascii="Times New Roman" w:hAnsi="Times New Roman" w:cs="Times New Roman"/>
              </w:rPr>
              <w:t>2015 год</w:t>
            </w:r>
          </w:p>
        </w:tc>
      </w:tr>
      <w:tr w:rsidR="0077758B" w:rsidTr="0077758B">
        <w:tc>
          <w:tcPr>
            <w:tcW w:w="6345" w:type="dxa"/>
            <w:vAlign w:val="bottom"/>
          </w:tcPr>
          <w:p w:rsidR="0077758B" w:rsidRPr="00986F34" w:rsidRDefault="0077758B" w:rsidP="0077758B">
            <w:pPr>
              <w:spacing w:line="240" w:lineRule="exact"/>
              <w:rPr>
                <w:rFonts w:ascii="Times New Roman" w:hAnsi="Times New Roman" w:cs="Times New Roman"/>
                <w:sz w:val="24"/>
                <w:szCs w:val="24"/>
                <w:highlight w:val="cyan"/>
              </w:rPr>
            </w:pPr>
            <w:r w:rsidRPr="00986F34">
              <w:rPr>
                <w:rStyle w:val="24"/>
                <w:rFonts w:eastAsiaTheme="minorEastAsia"/>
              </w:rPr>
              <w:t>Объем отпуска в сеть, тыс. Гкал.</w:t>
            </w:r>
          </w:p>
        </w:tc>
        <w:tc>
          <w:tcPr>
            <w:tcW w:w="1276" w:type="dxa"/>
            <w:vAlign w:val="bottom"/>
          </w:tcPr>
          <w:p w:rsidR="0077758B" w:rsidRPr="00986F34" w:rsidRDefault="0077758B" w:rsidP="0077758B">
            <w:pPr>
              <w:spacing w:line="240" w:lineRule="exact"/>
              <w:ind w:left="300"/>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lang w:val="en-US"/>
              </w:rPr>
              <w:t>613</w:t>
            </w:r>
          </w:p>
        </w:tc>
        <w:tc>
          <w:tcPr>
            <w:tcW w:w="1276" w:type="dxa"/>
            <w:vAlign w:val="bottom"/>
          </w:tcPr>
          <w:p w:rsidR="0077758B" w:rsidRPr="00986F34" w:rsidRDefault="0077758B" w:rsidP="0077758B">
            <w:pPr>
              <w:spacing w:line="240" w:lineRule="exact"/>
              <w:ind w:left="300"/>
              <w:rPr>
                <w:rFonts w:ascii="Times New Roman" w:hAnsi="Times New Roman" w:cs="Times New Roman"/>
                <w:sz w:val="24"/>
                <w:szCs w:val="24"/>
                <w:highlight w:val="cyan"/>
              </w:rPr>
            </w:pPr>
            <w:r w:rsidRPr="00986F34">
              <w:rPr>
                <w:rStyle w:val="24"/>
                <w:rFonts w:eastAsiaTheme="minorEastAsia"/>
              </w:rPr>
              <w:t>1</w:t>
            </w:r>
            <w:r>
              <w:rPr>
                <w:rStyle w:val="24"/>
                <w:rFonts w:eastAsiaTheme="minorEastAsia"/>
                <w:lang w:val="en-US"/>
              </w:rPr>
              <w:t>3</w:t>
            </w:r>
            <w:r>
              <w:rPr>
                <w:rStyle w:val="24"/>
                <w:rFonts w:eastAsiaTheme="minorEastAsia"/>
              </w:rPr>
              <w:t>,</w:t>
            </w:r>
            <w:r w:rsidRPr="00986F34">
              <w:rPr>
                <w:rStyle w:val="24"/>
                <w:rFonts w:eastAsiaTheme="minorEastAsia"/>
              </w:rPr>
              <w:t>687</w:t>
            </w:r>
          </w:p>
        </w:tc>
        <w:tc>
          <w:tcPr>
            <w:tcW w:w="1234"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Pr>
                <w:rStyle w:val="24"/>
                <w:rFonts w:eastAsiaTheme="minorEastAsia"/>
              </w:rPr>
              <w:t>11,</w:t>
            </w:r>
            <w:r w:rsidRPr="00986F34">
              <w:rPr>
                <w:rStyle w:val="24"/>
                <w:rFonts w:eastAsiaTheme="minorEastAsia"/>
                <w:lang w:val="en-US"/>
              </w:rPr>
              <w:t>737</w:t>
            </w:r>
          </w:p>
        </w:tc>
      </w:tr>
      <w:tr w:rsidR="0077758B" w:rsidTr="0077758B">
        <w:tc>
          <w:tcPr>
            <w:tcW w:w="6345" w:type="dxa"/>
            <w:vAlign w:val="bottom"/>
          </w:tcPr>
          <w:p w:rsidR="0077758B" w:rsidRPr="00986F34" w:rsidRDefault="0077758B" w:rsidP="0077758B">
            <w:pPr>
              <w:spacing w:line="240" w:lineRule="exact"/>
              <w:rPr>
                <w:rFonts w:ascii="Times New Roman" w:hAnsi="Times New Roman" w:cs="Times New Roman"/>
                <w:sz w:val="24"/>
                <w:szCs w:val="24"/>
                <w:highlight w:val="cyan"/>
              </w:rPr>
            </w:pPr>
            <w:r w:rsidRPr="00986F34">
              <w:rPr>
                <w:rStyle w:val="24"/>
                <w:rFonts w:eastAsiaTheme="minorEastAsia"/>
              </w:rPr>
              <w:t>Объем потерь, тыс. Гкал.</w:t>
            </w:r>
          </w:p>
        </w:tc>
        <w:tc>
          <w:tcPr>
            <w:tcW w:w="1276" w:type="dxa"/>
            <w:vAlign w:val="bottom"/>
          </w:tcPr>
          <w:p w:rsidR="0077758B" w:rsidRPr="00986F34" w:rsidRDefault="0077758B" w:rsidP="0077758B">
            <w:pPr>
              <w:spacing w:line="240" w:lineRule="exact"/>
              <w:ind w:left="300"/>
              <w:rPr>
                <w:rFonts w:ascii="Times New Roman" w:hAnsi="Times New Roman" w:cs="Times New Roman"/>
                <w:sz w:val="24"/>
                <w:szCs w:val="24"/>
                <w:highlight w:val="cyan"/>
              </w:rPr>
            </w:pPr>
            <w:r w:rsidRPr="00986F34">
              <w:rPr>
                <w:rStyle w:val="24"/>
                <w:rFonts w:eastAsiaTheme="minorEastAsia"/>
              </w:rPr>
              <w:t>6,048</w:t>
            </w:r>
          </w:p>
        </w:tc>
        <w:tc>
          <w:tcPr>
            <w:tcW w:w="1276" w:type="dxa"/>
            <w:vAlign w:val="bottom"/>
          </w:tcPr>
          <w:p w:rsidR="0077758B" w:rsidRPr="00986F34" w:rsidRDefault="0077758B" w:rsidP="0077758B">
            <w:pPr>
              <w:spacing w:line="240" w:lineRule="exact"/>
              <w:ind w:left="300"/>
              <w:rPr>
                <w:rFonts w:ascii="Times New Roman" w:hAnsi="Times New Roman" w:cs="Times New Roman"/>
                <w:sz w:val="24"/>
                <w:szCs w:val="24"/>
                <w:highlight w:val="cyan"/>
              </w:rPr>
            </w:pPr>
            <w:r w:rsidRPr="00986F34">
              <w:rPr>
                <w:rStyle w:val="24"/>
                <w:rFonts w:eastAsiaTheme="minorEastAsia"/>
              </w:rPr>
              <w:t>6,</w:t>
            </w:r>
            <w:r w:rsidRPr="00986F34">
              <w:rPr>
                <w:rStyle w:val="24"/>
                <w:rFonts w:eastAsiaTheme="minorEastAsia"/>
                <w:lang w:val="en-US"/>
              </w:rPr>
              <w:t>1</w:t>
            </w:r>
            <w:r w:rsidRPr="00986F34">
              <w:rPr>
                <w:rStyle w:val="24"/>
                <w:rFonts w:eastAsiaTheme="minorEastAsia"/>
              </w:rPr>
              <w:t>73</w:t>
            </w:r>
          </w:p>
        </w:tc>
        <w:tc>
          <w:tcPr>
            <w:tcW w:w="1234"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w:t>
            </w:r>
            <w:r w:rsidRPr="00986F34">
              <w:rPr>
                <w:rStyle w:val="24"/>
                <w:rFonts w:eastAsiaTheme="minorEastAsia"/>
                <w:lang w:val="en-US"/>
              </w:rPr>
              <w:t>578</w:t>
            </w:r>
          </w:p>
        </w:tc>
      </w:tr>
      <w:tr w:rsidR="0077758B" w:rsidTr="0077758B">
        <w:tc>
          <w:tcPr>
            <w:tcW w:w="6345" w:type="dxa"/>
            <w:vAlign w:val="bottom"/>
          </w:tcPr>
          <w:p w:rsidR="0077758B" w:rsidRPr="00986F34" w:rsidRDefault="0077758B" w:rsidP="0077758B">
            <w:pPr>
              <w:spacing w:line="240" w:lineRule="exact"/>
              <w:rPr>
                <w:rFonts w:ascii="Times New Roman" w:hAnsi="Times New Roman" w:cs="Times New Roman"/>
                <w:sz w:val="24"/>
                <w:szCs w:val="24"/>
                <w:highlight w:val="cyan"/>
              </w:rPr>
            </w:pPr>
            <w:r w:rsidRPr="00986F34">
              <w:rPr>
                <w:rStyle w:val="24"/>
                <w:rFonts w:eastAsiaTheme="minorEastAsia"/>
              </w:rPr>
              <w:t>Общий объем реализации товаров и услуг, тыс. Гкал.</w:t>
            </w:r>
          </w:p>
        </w:tc>
        <w:tc>
          <w:tcPr>
            <w:tcW w:w="1276" w:type="dxa"/>
            <w:vAlign w:val="bottom"/>
          </w:tcPr>
          <w:p w:rsidR="0077758B" w:rsidRPr="00986F34" w:rsidRDefault="0077758B" w:rsidP="0077758B">
            <w:pPr>
              <w:spacing w:line="240" w:lineRule="exact"/>
              <w:ind w:left="300"/>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rPr>
              <w:t>564</w:t>
            </w:r>
          </w:p>
        </w:tc>
        <w:tc>
          <w:tcPr>
            <w:tcW w:w="1276"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rPr>
            </w:pPr>
            <w:r>
              <w:rPr>
                <w:rStyle w:val="24"/>
                <w:rFonts w:eastAsiaTheme="minorEastAsia"/>
                <w:lang w:val="en-US"/>
              </w:rPr>
              <w:t>7</w:t>
            </w:r>
            <w:r>
              <w:rPr>
                <w:rStyle w:val="24"/>
                <w:rFonts w:eastAsiaTheme="minorEastAsia"/>
              </w:rPr>
              <w:t>,</w:t>
            </w:r>
            <w:r w:rsidRPr="00986F34">
              <w:rPr>
                <w:rStyle w:val="24"/>
                <w:rFonts w:eastAsiaTheme="minorEastAsia"/>
                <w:lang w:val="en-US"/>
              </w:rPr>
              <w:t>5</w:t>
            </w:r>
            <w:r w:rsidRPr="00986F34">
              <w:rPr>
                <w:rStyle w:val="24"/>
                <w:rFonts w:eastAsiaTheme="minorEastAsia"/>
              </w:rPr>
              <w:t>14</w:t>
            </w:r>
          </w:p>
        </w:tc>
        <w:tc>
          <w:tcPr>
            <w:tcW w:w="1234"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6</w:t>
            </w:r>
            <w:r>
              <w:rPr>
                <w:rStyle w:val="24"/>
                <w:rFonts w:eastAsiaTheme="minorEastAsia"/>
              </w:rPr>
              <w:t>,</w:t>
            </w:r>
            <w:r w:rsidRPr="00986F34">
              <w:rPr>
                <w:rStyle w:val="24"/>
                <w:rFonts w:eastAsiaTheme="minorEastAsia"/>
                <w:lang w:val="en-US"/>
              </w:rPr>
              <w:t>159</w:t>
            </w:r>
          </w:p>
        </w:tc>
      </w:tr>
      <w:tr w:rsidR="0077758B" w:rsidTr="0077758B">
        <w:tc>
          <w:tcPr>
            <w:tcW w:w="6345" w:type="dxa"/>
            <w:vAlign w:val="bottom"/>
          </w:tcPr>
          <w:p w:rsidR="0077758B" w:rsidRPr="00986F34" w:rsidRDefault="0077758B" w:rsidP="0077758B">
            <w:pPr>
              <w:spacing w:line="240" w:lineRule="exact"/>
              <w:rPr>
                <w:rFonts w:ascii="Times New Roman" w:hAnsi="Times New Roman" w:cs="Times New Roman"/>
                <w:sz w:val="24"/>
                <w:szCs w:val="24"/>
                <w:highlight w:val="cyan"/>
              </w:rPr>
            </w:pPr>
            <w:r w:rsidRPr="00986F34">
              <w:rPr>
                <w:rStyle w:val="24"/>
                <w:rFonts w:eastAsiaTheme="minorEastAsia"/>
              </w:rPr>
              <w:t>в том числе населению, тыс. Гкал</w:t>
            </w:r>
          </w:p>
        </w:tc>
        <w:tc>
          <w:tcPr>
            <w:tcW w:w="1276"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5,700</w:t>
            </w:r>
          </w:p>
        </w:tc>
        <w:tc>
          <w:tcPr>
            <w:tcW w:w="1276"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5</w:t>
            </w:r>
            <w:r>
              <w:rPr>
                <w:rStyle w:val="24"/>
                <w:rFonts w:eastAsiaTheme="minorEastAsia"/>
              </w:rPr>
              <w:t>,</w:t>
            </w:r>
            <w:r w:rsidRPr="00986F34">
              <w:rPr>
                <w:rStyle w:val="24"/>
                <w:rFonts w:eastAsiaTheme="minorEastAsia"/>
                <w:lang w:val="en-US"/>
              </w:rPr>
              <w:t>599</w:t>
            </w:r>
          </w:p>
        </w:tc>
        <w:tc>
          <w:tcPr>
            <w:tcW w:w="1234" w:type="dxa"/>
            <w:vAlign w:val="bottom"/>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4</w:t>
            </w:r>
            <w:r>
              <w:rPr>
                <w:rStyle w:val="24"/>
                <w:rFonts w:eastAsiaTheme="minorEastAsia"/>
              </w:rPr>
              <w:t>,</w:t>
            </w:r>
            <w:r w:rsidRPr="00986F34">
              <w:rPr>
                <w:rStyle w:val="24"/>
                <w:rFonts w:eastAsiaTheme="minorEastAsia"/>
                <w:lang w:val="en-US"/>
              </w:rPr>
              <w:t>563</w:t>
            </w:r>
          </w:p>
        </w:tc>
      </w:tr>
      <w:tr w:rsidR="0077758B" w:rsidTr="0077758B">
        <w:tc>
          <w:tcPr>
            <w:tcW w:w="6345" w:type="dxa"/>
            <w:vAlign w:val="bottom"/>
          </w:tcPr>
          <w:p w:rsidR="0077758B" w:rsidRPr="00986F34" w:rsidRDefault="0077758B" w:rsidP="0077758B">
            <w:pPr>
              <w:spacing w:line="259" w:lineRule="exact"/>
              <w:rPr>
                <w:rFonts w:ascii="Times New Roman" w:hAnsi="Times New Roman" w:cs="Times New Roman"/>
                <w:sz w:val="24"/>
                <w:szCs w:val="24"/>
                <w:highlight w:val="cyan"/>
              </w:rPr>
            </w:pPr>
            <w:r w:rsidRPr="00986F34">
              <w:rPr>
                <w:rStyle w:val="24"/>
                <w:rFonts w:eastAsiaTheme="minorEastAsia"/>
              </w:rPr>
              <w:t>Удельный норматив расхода топлива на отпущенную тепловую энергию, кг условного топлива на Гкал.</w:t>
            </w:r>
          </w:p>
        </w:tc>
        <w:tc>
          <w:tcPr>
            <w:tcW w:w="1276" w:type="dxa"/>
            <w:vAlign w:val="center"/>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Pr>
                <w:rStyle w:val="24"/>
                <w:rFonts w:eastAsiaTheme="minorEastAsia"/>
                <w:lang w:val="en-US"/>
              </w:rPr>
              <w:t>165</w:t>
            </w:r>
            <w:r>
              <w:rPr>
                <w:rStyle w:val="24"/>
                <w:rFonts w:eastAsiaTheme="minorEastAsia"/>
              </w:rPr>
              <w:t>,</w:t>
            </w:r>
            <w:r w:rsidRPr="00986F34">
              <w:rPr>
                <w:rStyle w:val="24"/>
                <w:rFonts w:eastAsiaTheme="minorEastAsia"/>
                <w:lang w:val="en-US"/>
              </w:rPr>
              <w:t>1</w:t>
            </w:r>
          </w:p>
        </w:tc>
        <w:tc>
          <w:tcPr>
            <w:tcW w:w="1276" w:type="dxa"/>
            <w:vAlign w:val="center"/>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w:t>
            </w:r>
            <w:r>
              <w:rPr>
                <w:rStyle w:val="24"/>
                <w:rFonts w:eastAsiaTheme="minorEastAsia"/>
                <w:lang w:val="en-US"/>
              </w:rPr>
              <w:t>67</w:t>
            </w:r>
            <w:r>
              <w:rPr>
                <w:rStyle w:val="24"/>
                <w:rFonts w:eastAsiaTheme="minorEastAsia"/>
              </w:rPr>
              <w:t>,</w:t>
            </w:r>
            <w:r w:rsidRPr="00986F34">
              <w:rPr>
                <w:rStyle w:val="24"/>
                <w:rFonts w:eastAsiaTheme="minorEastAsia"/>
                <w:lang w:val="en-US"/>
              </w:rPr>
              <w:t>8</w:t>
            </w:r>
          </w:p>
        </w:tc>
        <w:tc>
          <w:tcPr>
            <w:tcW w:w="1234" w:type="dxa"/>
            <w:vAlign w:val="center"/>
          </w:tcPr>
          <w:p w:rsidR="0077758B" w:rsidRPr="00986F34" w:rsidRDefault="0077758B" w:rsidP="0077758B">
            <w:pPr>
              <w:spacing w:line="240" w:lineRule="exact"/>
              <w:jc w:val="center"/>
              <w:rPr>
                <w:rFonts w:ascii="Times New Roman" w:hAnsi="Times New Roman" w:cs="Times New Roman"/>
                <w:sz w:val="24"/>
                <w:szCs w:val="24"/>
                <w:highlight w:val="cyan"/>
                <w:lang w:val="en-US"/>
              </w:rPr>
            </w:pPr>
            <w:r w:rsidRPr="00986F34">
              <w:rPr>
                <w:rStyle w:val="24"/>
                <w:rFonts w:eastAsiaTheme="minorEastAsia"/>
              </w:rPr>
              <w:t>16</w:t>
            </w:r>
            <w:r>
              <w:rPr>
                <w:rStyle w:val="24"/>
                <w:rFonts w:eastAsiaTheme="minorEastAsia"/>
                <w:lang w:val="en-US"/>
              </w:rPr>
              <w:t>7</w:t>
            </w:r>
            <w:r>
              <w:rPr>
                <w:rStyle w:val="24"/>
                <w:rFonts w:eastAsiaTheme="minorEastAsia"/>
              </w:rPr>
              <w:t>,</w:t>
            </w:r>
            <w:r w:rsidRPr="00986F34">
              <w:rPr>
                <w:rStyle w:val="24"/>
                <w:rFonts w:eastAsiaTheme="minorEastAsia"/>
                <w:lang w:val="en-US"/>
              </w:rPr>
              <w:t>6</w:t>
            </w:r>
          </w:p>
        </w:tc>
      </w:tr>
      <w:tr w:rsidR="0077758B" w:rsidRPr="0077758B" w:rsidTr="0077758B">
        <w:tc>
          <w:tcPr>
            <w:tcW w:w="6345" w:type="dxa"/>
            <w:vAlign w:val="bottom"/>
          </w:tcPr>
          <w:p w:rsidR="0077758B" w:rsidRPr="0077758B" w:rsidRDefault="0077758B" w:rsidP="0077758B">
            <w:pPr>
              <w:spacing w:line="254" w:lineRule="exact"/>
              <w:rPr>
                <w:rFonts w:ascii="Times New Roman" w:hAnsi="Times New Roman" w:cs="Times New Roman"/>
                <w:sz w:val="24"/>
                <w:szCs w:val="24"/>
              </w:rPr>
            </w:pPr>
            <w:r w:rsidRPr="0077758B">
              <w:rPr>
                <w:rStyle w:val="24"/>
                <w:rFonts w:eastAsiaTheme="minorEastAsia"/>
              </w:rPr>
              <w:t>Фактический удельный расход топлива на отпущенную тепловую энергию, кг условного топлива на Гкал.</w:t>
            </w:r>
          </w:p>
        </w:tc>
        <w:tc>
          <w:tcPr>
            <w:tcW w:w="1276" w:type="dxa"/>
            <w:vAlign w:val="center"/>
          </w:tcPr>
          <w:p w:rsidR="0077758B" w:rsidRPr="0077758B"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168,4</w:t>
            </w:r>
          </w:p>
        </w:tc>
        <w:tc>
          <w:tcPr>
            <w:tcW w:w="1276" w:type="dxa"/>
            <w:vAlign w:val="center"/>
          </w:tcPr>
          <w:p w:rsidR="0077758B" w:rsidRPr="0077758B"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164,2</w:t>
            </w:r>
          </w:p>
        </w:tc>
        <w:tc>
          <w:tcPr>
            <w:tcW w:w="1234"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177,5</w:t>
            </w:r>
          </w:p>
        </w:tc>
      </w:tr>
      <w:tr w:rsidR="0077758B" w:rsidRPr="0077758B" w:rsidTr="0077758B">
        <w:tc>
          <w:tcPr>
            <w:tcW w:w="6345" w:type="dxa"/>
            <w:vAlign w:val="bottom"/>
          </w:tcPr>
          <w:p w:rsidR="0077758B" w:rsidRPr="0077758B" w:rsidRDefault="0077758B" w:rsidP="0077758B">
            <w:pPr>
              <w:spacing w:line="259" w:lineRule="exact"/>
              <w:rPr>
                <w:rFonts w:ascii="Times New Roman" w:hAnsi="Times New Roman" w:cs="Times New Roman"/>
                <w:sz w:val="24"/>
                <w:szCs w:val="24"/>
              </w:rPr>
            </w:pPr>
            <w:r w:rsidRPr="0077758B">
              <w:rPr>
                <w:rStyle w:val="24"/>
                <w:rFonts w:eastAsiaTheme="minorEastAsia"/>
              </w:rPr>
              <w:t>Удельный норматив расхода воды на отпущенную тепловую энергию, куб. м на Гкал.</w:t>
            </w:r>
          </w:p>
        </w:tc>
        <w:tc>
          <w:tcPr>
            <w:tcW w:w="1276"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76"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c>
          <w:tcPr>
            <w:tcW w:w="1234"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0,4</w:t>
            </w:r>
          </w:p>
        </w:tc>
      </w:tr>
      <w:tr w:rsidR="0077758B" w:rsidRPr="0077758B" w:rsidTr="0077758B">
        <w:tc>
          <w:tcPr>
            <w:tcW w:w="6345" w:type="dxa"/>
            <w:vAlign w:val="bottom"/>
          </w:tcPr>
          <w:p w:rsidR="0077758B" w:rsidRPr="0077758B" w:rsidRDefault="0077758B" w:rsidP="0077758B">
            <w:pPr>
              <w:spacing w:line="254" w:lineRule="exact"/>
              <w:rPr>
                <w:rFonts w:ascii="Times New Roman" w:hAnsi="Times New Roman" w:cs="Times New Roman"/>
                <w:sz w:val="24"/>
                <w:szCs w:val="24"/>
              </w:rPr>
            </w:pPr>
            <w:r w:rsidRPr="0077758B">
              <w:rPr>
                <w:rStyle w:val="24"/>
                <w:rFonts w:eastAsiaTheme="minorEastAsia"/>
              </w:rPr>
              <w:t>Фактический расход воды на отпущенную тепловую энергию, куб. м на Гкал.</w:t>
            </w:r>
          </w:p>
        </w:tc>
        <w:tc>
          <w:tcPr>
            <w:tcW w:w="1276" w:type="dxa"/>
            <w:vAlign w:val="center"/>
          </w:tcPr>
          <w:p w:rsidR="0077758B" w:rsidRPr="0077758B"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0,5</w:t>
            </w:r>
          </w:p>
        </w:tc>
        <w:tc>
          <w:tcPr>
            <w:tcW w:w="1276"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c>
          <w:tcPr>
            <w:tcW w:w="1234"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0,5</w:t>
            </w:r>
          </w:p>
        </w:tc>
      </w:tr>
      <w:tr w:rsidR="0077758B" w:rsidRPr="0077758B" w:rsidTr="0077758B">
        <w:tc>
          <w:tcPr>
            <w:tcW w:w="6345" w:type="dxa"/>
            <w:vAlign w:val="bottom"/>
          </w:tcPr>
          <w:p w:rsidR="0077758B" w:rsidRPr="0077758B" w:rsidRDefault="0077758B" w:rsidP="0077758B">
            <w:pPr>
              <w:spacing w:line="254" w:lineRule="exact"/>
              <w:rPr>
                <w:rFonts w:ascii="Times New Roman" w:hAnsi="Times New Roman" w:cs="Times New Roman"/>
                <w:sz w:val="24"/>
                <w:szCs w:val="24"/>
              </w:rPr>
            </w:pPr>
            <w:r w:rsidRPr="0077758B">
              <w:rPr>
                <w:rStyle w:val="24"/>
                <w:rFonts w:eastAsiaTheme="minorEastAsia"/>
              </w:rPr>
              <w:t>Удельный норматив расхода электрической энергии на отпущенную тепловую энергию, кВтч на Гкал.</w:t>
            </w:r>
          </w:p>
        </w:tc>
        <w:tc>
          <w:tcPr>
            <w:tcW w:w="1276" w:type="dxa"/>
            <w:vAlign w:val="center"/>
          </w:tcPr>
          <w:p w:rsidR="0077758B" w:rsidRPr="0077758B" w:rsidRDefault="0077758B" w:rsidP="0077758B">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36,5</w:t>
            </w:r>
          </w:p>
        </w:tc>
        <w:tc>
          <w:tcPr>
            <w:tcW w:w="1276" w:type="dxa"/>
            <w:vAlign w:val="center"/>
          </w:tcPr>
          <w:p w:rsidR="0077758B" w:rsidRPr="0077758B" w:rsidRDefault="0077758B" w:rsidP="0077758B">
            <w:pPr>
              <w:spacing w:line="240" w:lineRule="exact"/>
              <w:ind w:left="300"/>
              <w:rPr>
                <w:rFonts w:ascii="Times New Roman" w:hAnsi="Times New Roman" w:cs="Times New Roman"/>
                <w:sz w:val="24"/>
                <w:szCs w:val="24"/>
              </w:rPr>
            </w:pPr>
            <w:r w:rsidRPr="0077758B">
              <w:rPr>
                <w:rFonts w:ascii="Times New Roman" w:hAnsi="Times New Roman" w:cs="Times New Roman"/>
                <w:sz w:val="24"/>
                <w:szCs w:val="24"/>
              </w:rPr>
              <w:t>36,13</w:t>
            </w:r>
          </w:p>
        </w:tc>
        <w:tc>
          <w:tcPr>
            <w:tcW w:w="1234" w:type="dxa"/>
            <w:vAlign w:val="center"/>
          </w:tcPr>
          <w:p w:rsidR="0077758B" w:rsidRPr="0077758B"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38,09</w:t>
            </w:r>
          </w:p>
        </w:tc>
      </w:tr>
      <w:tr w:rsidR="0077758B" w:rsidTr="0077758B">
        <w:tc>
          <w:tcPr>
            <w:tcW w:w="6345" w:type="dxa"/>
            <w:vAlign w:val="bottom"/>
          </w:tcPr>
          <w:p w:rsidR="0077758B" w:rsidRPr="0077758B" w:rsidRDefault="0077758B" w:rsidP="0077758B">
            <w:pPr>
              <w:spacing w:line="254" w:lineRule="exact"/>
              <w:rPr>
                <w:rFonts w:ascii="Times New Roman" w:hAnsi="Times New Roman" w:cs="Times New Roman"/>
                <w:sz w:val="24"/>
                <w:szCs w:val="24"/>
              </w:rPr>
            </w:pPr>
            <w:r w:rsidRPr="0077758B">
              <w:rPr>
                <w:rStyle w:val="24"/>
                <w:rFonts w:eastAsiaTheme="minorEastAsia"/>
              </w:rPr>
              <w:t>Фактический расход электрическом энергии на отпущенную тепловую энергию, кВтч на Гкал.</w:t>
            </w:r>
          </w:p>
        </w:tc>
        <w:tc>
          <w:tcPr>
            <w:tcW w:w="1276" w:type="dxa"/>
            <w:vAlign w:val="center"/>
          </w:tcPr>
          <w:p w:rsidR="0077758B" w:rsidRPr="0077758B"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40,46</w:t>
            </w:r>
          </w:p>
        </w:tc>
        <w:tc>
          <w:tcPr>
            <w:tcW w:w="1276" w:type="dxa"/>
            <w:vAlign w:val="center"/>
          </w:tcPr>
          <w:p w:rsidR="0077758B" w:rsidRPr="0077758B" w:rsidRDefault="0077758B" w:rsidP="0077758B">
            <w:pPr>
              <w:spacing w:line="240" w:lineRule="exact"/>
              <w:jc w:val="center"/>
              <w:rPr>
                <w:rFonts w:ascii="Times New Roman" w:hAnsi="Times New Roman" w:cs="Times New Roman"/>
                <w:sz w:val="24"/>
                <w:szCs w:val="24"/>
              </w:rPr>
            </w:pPr>
            <w:r w:rsidRPr="0077758B">
              <w:rPr>
                <w:rFonts w:ascii="Times New Roman" w:hAnsi="Times New Roman" w:cs="Times New Roman"/>
                <w:sz w:val="24"/>
                <w:szCs w:val="24"/>
              </w:rPr>
              <w:t>35,03</w:t>
            </w:r>
          </w:p>
        </w:tc>
        <w:tc>
          <w:tcPr>
            <w:tcW w:w="1234" w:type="dxa"/>
            <w:vAlign w:val="center"/>
          </w:tcPr>
          <w:p w:rsidR="0077758B" w:rsidRPr="00986F34" w:rsidRDefault="0077758B" w:rsidP="0077758B">
            <w:pPr>
              <w:spacing w:line="240" w:lineRule="exact"/>
              <w:rPr>
                <w:rFonts w:ascii="Times New Roman" w:hAnsi="Times New Roman" w:cs="Times New Roman"/>
                <w:sz w:val="24"/>
                <w:szCs w:val="24"/>
              </w:rPr>
            </w:pPr>
            <w:r w:rsidRPr="0077758B">
              <w:rPr>
                <w:rFonts w:ascii="Times New Roman" w:hAnsi="Times New Roman" w:cs="Times New Roman"/>
                <w:sz w:val="24"/>
                <w:szCs w:val="24"/>
              </w:rPr>
              <w:t xml:space="preserve">      48,15</w:t>
            </w:r>
          </w:p>
        </w:tc>
      </w:tr>
    </w:tbl>
    <w:p w:rsidR="0077758B" w:rsidRDefault="0077758B"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w:t>
      </w:r>
      <w:r w:rsidR="007950C1" w:rsidRPr="00986F34">
        <w:rPr>
          <w:rFonts w:ascii="Times New Roman" w:hAnsi="Times New Roman" w:cs="Times New Roman"/>
          <w:sz w:val="24"/>
          <w:szCs w:val="24"/>
        </w:rPr>
        <w:t>о</w:t>
      </w:r>
      <w:r>
        <w:rPr>
          <w:rFonts w:ascii="Times New Roman" w:hAnsi="Times New Roman" w:cs="Times New Roman"/>
          <w:sz w:val="24"/>
          <w:szCs w:val="24"/>
        </w:rPr>
        <w:t>требители</w:t>
      </w:r>
      <w:r w:rsidR="007950C1" w:rsidRPr="00986F34">
        <w:rPr>
          <w:rFonts w:ascii="Times New Roman" w:hAnsi="Times New Roman" w:cs="Times New Roman"/>
          <w:sz w:val="24"/>
          <w:szCs w:val="24"/>
        </w:rPr>
        <w:t xml:space="preserve"> тепловой энергии </w:t>
      </w:r>
      <w:r>
        <w:rPr>
          <w:rFonts w:ascii="Times New Roman" w:hAnsi="Times New Roman" w:cs="Times New Roman"/>
          <w:sz w:val="24"/>
          <w:szCs w:val="24"/>
        </w:rPr>
        <w:t>в</w:t>
      </w:r>
      <w:r w:rsidR="007950C1" w:rsidRPr="00986F34">
        <w:rPr>
          <w:rFonts w:ascii="Times New Roman" w:hAnsi="Times New Roman" w:cs="Times New Roman"/>
          <w:sz w:val="24"/>
          <w:szCs w:val="24"/>
        </w:rPr>
        <w:t xml:space="preserve"> с.Новый Васюган</w:t>
      </w:r>
      <w:r>
        <w:rPr>
          <w:rFonts w:ascii="Times New Roman" w:hAnsi="Times New Roman" w:cs="Times New Roman"/>
          <w:sz w:val="24"/>
          <w:szCs w:val="24"/>
        </w:rPr>
        <w:t>:</w:t>
      </w:r>
    </w:p>
    <w:p w:rsidR="007950C1" w:rsidRDefault="00EF7226"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население - 166</w:t>
      </w:r>
      <w:r w:rsidR="0077758B">
        <w:rPr>
          <w:rFonts w:ascii="Times New Roman" w:hAnsi="Times New Roman" w:cs="Times New Roman"/>
          <w:sz w:val="24"/>
          <w:szCs w:val="24"/>
        </w:rPr>
        <w:t xml:space="preserve"> </w:t>
      </w:r>
      <w:r>
        <w:rPr>
          <w:rFonts w:ascii="Times New Roman" w:hAnsi="Times New Roman" w:cs="Times New Roman"/>
          <w:sz w:val="24"/>
          <w:szCs w:val="24"/>
        </w:rPr>
        <w:t>ед.</w:t>
      </w:r>
      <w:r w:rsidR="0077758B">
        <w:rPr>
          <w:rFonts w:ascii="Times New Roman" w:hAnsi="Times New Roman" w:cs="Times New Roman"/>
          <w:sz w:val="24"/>
          <w:szCs w:val="24"/>
        </w:rPr>
        <w:t xml:space="preserve">  </w:t>
      </w:r>
    </w:p>
    <w:p w:rsidR="0077758B" w:rsidRDefault="0077758B"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бюджетные организации –</w:t>
      </w:r>
      <w:r w:rsidR="00EF7226">
        <w:rPr>
          <w:rFonts w:ascii="Times New Roman" w:hAnsi="Times New Roman" w:cs="Times New Roman"/>
          <w:sz w:val="24"/>
          <w:szCs w:val="24"/>
        </w:rPr>
        <w:t xml:space="preserve"> 22 ед.</w:t>
      </w:r>
    </w:p>
    <w:p w:rsidR="0077758B" w:rsidRDefault="0077758B"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прочие потребители – </w:t>
      </w:r>
      <w:r w:rsidR="00EF7226">
        <w:rPr>
          <w:rFonts w:ascii="Times New Roman" w:hAnsi="Times New Roman" w:cs="Times New Roman"/>
          <w:sz w:val="24"/>
          <w:szCs w:val="24"/>
        </w:rPr>
        <w:t>12 ед.</w:t>
      </w:r>
    </w:p>
    <w:p w:rsidR="0077758B" w:rsidRDefault="0077758B"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Величина потерь в тепловых сетях в 2015 году составила 45%. Котельные № 2, № 3 оборудованы узла</w:t>
      </w:r>
      <w:r w:rsidR="00F11F00">
        <w:rPr>
          <w:rFonts w:ascii="Times New Roman" w:hAnsi="Times New Roman" w:cs="Times New Roman"/>
          <w:sz w:val="24"/>
          <w:szCs w:val="24"/>
        </w:rPr>
        <w:t>ми</w:t>
      </w:r>
      <w:r>
        <w:rPr>
          <w:rFonts w:ascii="Times New Roman" w:hAnsi="Times New Roman" w:cs="Times New Roman"/>
          <w:sz w:val="24"/>
          <w:szCs w:val="24"/>
        </w:rPr>
        <w:t xml:space="preserve"> учета тепловой энергии, в котельных № 1, № 4 – узлы учета тепловой энергии отсутствуют.</w:t>
      </w:r>
    </w:p>
    <w:p w:rsidR="0077758B" w:rsidRPr="00986F34" w:rsidRDefault="0077758B" w:rsidP="0077758B">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  </w:t>
      </w:r>
    </w:p>
    <w:p w:rsidR="007950C1" w:rsidRPr="0077758B" w:rsidRDefault="007950C1" w:rsidP="0077758B">
      <w:pPr>
        <w:pStyle w:val="42"/>
        <w:keepNext/>
        <w:keepLines/>
        <w:shd w:val="clear" w:color="auto" w:fill="auto"/>
        <w:spacing w:before="0" w:after="0" w:line="240" w:lineRule="exact"/>
        <w:ind w:firstLine="284"/>
        <w:rPr>
          <w:sz w:val="24"/>
          <w:szCs w:val="24"/>
        </w:rPr>
      </w:pPr>
      <w:bookmarkStart w:id="16" w:name="bookmark19"/>
      <w:r w:rsidRPr="0077758B">
        <w:rPr>
          <w:sz w:val="24"/>
          <w:szCs w:val="24"/>
        </w:rPr>
        <w:t>Экономический анализ</w:t>
      </w:r>
    </w:p>
    <w:p w:rsidR="0077758B" w:rsidRPr="0077758B" w:rsidRDefault="0077758B" w:rsidP="0077758B">
      <w:pPr>
        <w:pStyle w:val="42"/>
        <w:keepNext/>
        <w:keepLines/>
        <w:shd w:val="clear" w:color="auto" w:fill="auto"/>
        <w:spacing w:before="0" w:after="0" w:line="240" w:lineRule="exact"/>
        <w:ind w:firstLine="284"/>
        <w:rPr>
          <w:sz w:val="24"/>
          <w:szCs w:val="24"/>
        </w:rPr>
      </w:pPr>
    </w:p>
    <w:p w:rsidR="007950C1" w:rsidRPr="0077758B" w:rsidRDefault="007950C1" w:rsidP="0077758B">
      <w:pPr>
        <w:pStyle w:val="210"/>
        <w:shd w:val="clear" w:color="auto" w:fill="auto"/>
        <w:spacing w:before="0" w:line="274" w:lineRule="exact"/>
        <w:ind w:firstLine="284"/>
        <w:jc w:val="both"/>
        <w:rPr>
          <w:sz w:val="24"/>
          <w:szCs w:val="24"/>
        </w:rPr>
      </w:pPr>
      <w:r w:rsidRPr="0077758B">
        <w:rPr>
          <w:sz w:val="24"/>
          <w:szCs w:val="24"/>
        </w:rPr>
        <w:t>Анализ экономических показателей МУП «ЖКХ Н</w:t>
      </w:r>
      <w:r w:rsidR="0077758B">
        <w:rPr>
          <w:sz w:val="24"/>
          <w:szCs w:val="24"/>
        </w:rPr>
        <w:t>ововасюганское» за 2013-2015 годы</w:t>
      </w:r>
      <w:r w:rsidRPr="0077758B">
        <w:rPr>
          <w:sz w:val="24"/>
          <w:szCs w:val="24"/>
        </w:rPr>
        <w:t xml:space="preserve"> показал, что данная деятельность за анализируемый период имеет положительный и отрицательный финансовый результат. Среднегодовая прибыль з</w:t>
      </w:r>
      <w:r w:rsidR="0077758B" w:rsidRPr="0077758B">
        <w:rPr>
          <w:sz w:val="24"/>
          <w:szCs w:val="24"/>
        </w:rPr>
        <w:t>а анализируемый период составляе</w:t>
      </w:r>
      <w:r w:rsidRPr="0077758B">
        <w:rPr>
          <w:sz w:val="24"/>
          <w:szCs w:val="24"/>
        </w:rPr>
        <w:t>т 0,83%.</w:t>
      </w:r>
    </w:p>
    <w:p w:rsidR="0077758B" w:rsidRDefault="0077758B" w:rsidP="0077758B">
      <w:pPr>
        <w:pStyle w:val="210"/>
        <w:shd w:val="clear" w:color="auto" w:fill="auto"/>
        <w:spacing w:before="0" w:line="240" w:lineRule="exact"/>
        <w:ind w:firstLine="0"/>
        <w:jc w:val="both"/>
        <w:rPr>
          <w:sz w:val="24"/>
          <w:szCs w:val="24"/>
        </w:rPr>
      </w:pPr>
    </w:p>
    <w:p w:rsidR="007950C1" w:rsidRDefault="007950C1" w:rsidP="0077758B">
      <w:pPr>
        <w:pStyle w:val="210"/>
        <w:shd w:val="clear" w:color="auto" w:fill="auto"/>
        <w:spacing w:before="0" w:line="240" w:lineRule="exact"/>
        <w:ind w:firstLine="284"/>
        <w:jc w:val="both"/>
        <w:rPr>
          <w:sz w:val="24"/>
          <w:szCs w:val="24"/>
        </w:rPr>
      </w:pPr>
      <w:r w:rsidRPr="0077758B">
        <w:rPr>
          <w:sz w:val="24"/>
          <w:szCs w:val="24"/>
        </w:rPr>
        <w:t>Основные экономические показатели</w:t>
      </w:r>
      <w:r w:rsidR="0077758B">
        <w:rPr>
          <w:sz w:val="24"/>
          <w:szCs w:val="24"/>
        </w:rPr>
        <w:t xml:space="preserve">                                         </w:t>
      </w:r>
      <w:r w:rsidR="00116564">
        <w:rPr>
          <w:sz w:val="24"/>
          <w:szCs w:val="24"/>
        </w:rPr>
        <w:t xml:space="preserve">                             Таблица № 13</w:t>
      </w:r>
    </w:p>
    <w:p w:rsidR="0077758B" w:rsidRDefault="0077758B" w:rsidP="0077758B">
      <w:pPr>
        <w:pStyle w:val="210"/>
        <w:shd w:val="clear" w:color="auto" w:fill="auto"/>
        <w:spacing w:before="0" w:line="240" w:lineRule="exact"/>
        <w:ind w:firstLine="284"/>
        <w:jc w:val="both"/>
        <w:rPr>
          <w:sz w:val="24"/>
          <w:szCs w:val="24"/>
        </w:rPr>
      </w:pPr>
    </w:p>
    <w:tbl>
      <w:tblPr>
        <w:tblStyle w:val="a3"/>
        <w:tblW w:w="10131" w:type="dxa"/>
        <w:tblLook w:val="04A0"/>
      </w:tblPr>
      <w:tblGrid>
        <w:gridCol w:w="6204"/>
        <w:gridCol w:w="1275"/>
        <w:gridCol w:w="1276"/>
        <w:gridCol w:w="1376"/>
      </w:tblGrid>
      <w:tr w:rsidR="0077758B" w:rsidTr="0077758B">
        <w:tc>
          <w:tcPr>
            <w:tcW w:w="6204" w:type="dxa"/>
            <w:vAlign w:val="center"/>
          </w:tcPr>
          <w:p w:rsidR="0077758B" w:rsidRPr="0077758B" w:rsidRDefault="0077758B" w:rsidP="0077758B">
            <w:pPr>
              <w:pStyle w:val="210"/>
              <w:shd w:val="clear" w:color="auto" w:fill="auto"/>
              <w:spacing w:before="0" w:line="240" w:lineRule="exact"/>
              <w:ind w:firstLine="0"/>
              <w:rPr>
                <w:highlight w:val="cyan"/>
              </w:rPr>
            </w:pPr>
            <w:r w:rsidRPr="0077758B">
              <w:rPr>
                <w:rStyle w:val="24"/>
                <w:sz w:val="22"/>
                <w:szCs w:val="22"/>
              </w:rPr>
              <w:t>Показатели</w:t>
            </w:r>
          </w:p>
        </w:tc>
        <w:tc>
          <w:tcPr>
            <w:tcW w:w="1275" w:type="dxa"/>
            <w:vAlign w:val="center"/>
          </w:tcPr>
          <w:p w:rsidR="0077758B" w:rsidRPr="0077758B" w:rsidRDefault="0077758B" w:rsidP="0077758B">
            <w:pPr>
              <w:pStyle w:val="210"/>
              <w:shd w:val="clear" w:color="auto" w:fill="auto"/>
              <w:spacing w:before="0" w:line="240" w:lineRule="exact"/>
              <w:ind w:left="160" w:firstLine="0"/>
              <w:rPr>
                <w:highlight w:val="cyan"/>
              </w:rPr>
            </w:pPr>
            <w:r w:rsidRPr="0077758B">
              <w:rPr>
                <w:rStyle w:val="24"/>
                <w:sz w:val="22"/>
                <w:szCs w:val="22"/>
              </w:rPr>
              <w:t>2013 год</w:t>
            </w:r>
          </w:p>
        </w:tc>
        <w:tc>
          <w:tcPr>
            <w:tcW w:w="1276" w:type="dxa"/>
            <w:vAlign w:val="center"/>
          </w:tcPr>
          <w:p w:rsidR="0077758B" w:rsidRPr="0077758B" w:rsidRDefault="0077758B" w:rsidP="0077758B">
            <w:pPr>
              <w:pStyle w:val="210"/>
              <w:shd w:val="clear" w:color="auto" w:fill="auto"/>
              <w:spacing w:before="0" w:line="240" w:lineRule="exact"/>
              <w:ind w:left="160" w:firstLine="0"/>
              <w:rPr>
                <w:highlight w:val="cyan"/>
              </w:rPr>
            </w:pPr>
            <w:r w:rsidRPr="0077758B">
              <w:rPr>
                <w:rStyle w:val="24"/>
                <w:sz w:val="22"/>
                <w:szCs w:val="22"/>
              </w:rPr>
              <w:t>2014 год</w:t>
            </w:r>
          </w:p>
        </w:tc>
        <w:tc>
          <w:tcPr>
            <w:tcW w:w="1376" w:type="dxa"/>
            <w:vAlign w:val="center"/>
          </w:tcPr>
          <w:p w:rsidR="0077758B" w:rsidRPr="0077758B" w:rsidRDefault="0077758B" w:rsidP="0077758B">
            <w:pPr>
              <w:pStyle w:val="210"/>
              <w:shd w:val="clear" w:color="auto" w:fill="auto"/>
              <w:spacing w:before="0" w:line="240" w:lineRule="exact"/>
              <w:ind w:firstLine="0"/>
              <w:rPr>
                <w:highlight w:val="cyan"/>
              </w:rPr>
            </w:pPr>
            <w:r w:rsidRPr="0077758B">
              <w:rPr>
                <w:rStyle w:val="24"/>
                <w:sz w:val="22"/>
                <w:szCs w:val="22"/>
              </w:rPr>
              <w:t>2015 год</w:t>
            </w:r>
          </w:p>
        </w:tc>
      </w:tr>
      <w:tr w:rsidR="0077758B" w:rsidTr="0077758B">
        <w:tc>
          <w:tcPr>
            <w:tcW w:w="6204" w:type="dxa"/>
            <w:vAlign w:val="center"/>
          </w:tcPr>
          <w:p w:rsidR="0077758B" w:rsidRPr="00986F34" w:rsidRDefault="0077758B" w:rsidP="0077758B">
            <w:pPr>
              <w:pStyle w:val="210"/>
              <w:shd w:val="clear" w:color="auto" w:fill="auto"/>
              <w:spacing w:before="0" w:line="259" w:lineRule="exact"/>
              <w:ind w:firstLine="0"/>
              <w:jc w:val="left"/>
              <w:rPr>
                <w:sz w:val="24"/>
                <w:szCs w:val="24"/>
                <w:highlight w:val="cyan"/>
              </w:rPr>
            </w:pPr>
            <w:r w:rsidRPr="00986F34">
              <w:rPr>
                <w:rStyle w:val="24"/>
              </w:rPr>
              <w:t>Финансовые результаты деятельности организации коммунального комплекса, тыс. руб.</w:t>
            </w:r>
          </w:p>
        </w:tc>
        <w:tc>
          <w:tcPr>
            <w:tcW w:w="1275" w:type="dxa"/>
            <w:vAlign w:val="center"/>
          </w:tcPr>
          <w:p w:rsidR="0077758B" w:rsidRPr="00986F34" w:rsidRDefault="0077758B" w:rsidP="0077758B">
            <w:pPr>
              <w:pStyle w:val="210"/>
              <w:shd w:val="clear" w:color="auto" w:fill="auto"/>
              <w:spacing w:before="0" w:line="240" w:lineRule="exact"/>
              <w:ind w:left="160" w:firstLine="0"/>
              <w:rPr>
                <w:sz w:val="24"/>
                <w:szCs w:val="24"/>
                <w:highlight w:val="cyan"/>
              </w:rPr>
            </w:pPr>
            <w:r w:rsidRPr="00986F34">
              <w:rPr>
                <w:rStyle w:val="24"/>
              </w:rPr>
              <w:t>-578,896</w:t>
            </w:r>
          </w:p>
        </w:tc>
        <w:tc>
          <w:tcPr>
            <w:tcW w:w="1276" w:type="dxa"/>
            <w:vAlign w:val="center"/>
          </w:tcPr>
          <w:p w:rsidR="0077758B" w:rsidRPr="00986F34" w:rsidRDefault="0077758B" w:rsidP="0077758B">
            <w:pPr>
              <w:pStyle w:val="210"/>
              <w:shd w:val="clear" w:color="auto" w:fill="auto"/>
              <w:spacing w:before="0" w:line="240" w:lineRule="exact"/>
              <w:ind w:left="160" w:firstLine="0"/>
              <w:rPr>
                <w:sz w:val="24"/>
                <w:szCs w:val="24"/>
                <w:highlight w:val="cyan"/>
              </w:rPr>
            </w:pPr>
            <w:r w:rsidRPr="00986F34">
              <w:rPr>
                <w:rStyle w:val="24"/>
              </w:rPr>
              <w:t>196,0</w:t>
            </w:r>
          </w:p>
        </w:tc>
        <w:tc>
          <w:tcPr>
            <w:tcW w:w="13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2068,43</w:t>
            </w:r>
          </w:p>
        </w:tc>
      </w:tr>
      <w:tr w:rsidR="0077758B" w:rsidTr="0077758B">
        <w:tc>
          <w:tcPr>
            <w:tcW w:w="6204" w:type="dxa"/>
            <w:vAlign w:val="center"/>
          </w:tcPr>
          <w:p w:rsidR="0077758B" w:rsidRPr="00986F34" w:rsidRDefault="0077758B" w:rsidP="0077758B">
            <w:pPr>
              <w:pStyle w:val="210"/>
              <w:shd w:val="clear" w:color="auto" w:fill="auto"/>
              <w:spacing w:before="0" w:line="240" w:lineRule="exact"/>
              <w:ind w:firstLine="0"/>
              <w:jc w:val="left"/>
              <w:rPr>
                <w:sz w:val="24"/>
                <w:szCs w:val="24"/>
                <w:highlight w:val="cyan"/>
              </w:rPr>
            </w:pPr>
            <w:r w:rsidRPr="00986F34">
              <w:rPr>
                <w:rStyle w:val="24"/>
              </w:rPr>
              <w:t>Выручка организации коммунального комплекса, тыс. руб.</w:t>
            </w:r>
          </w:p>
        </w:tc>
        <w:tc>
          <w:tcPr>
            <w:tcW w:w="1275"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42252,3</w:t>
            </w:r>
          </w:p>
        </w:tc>
        <w:tc>
          <w:tcPr>
            <w:tcW w:w="12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40649,7</w:t>
            </w:r>
          </w:p>
        </w:tc>
        <w:tc>
          <w:tcPr>
            <w:tcW w:w="13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40032,9</w:t>
            </w:r>
          </w:p>
        </w:tc>
      </w:tr>
      <w:tr w:rsidR="0077758B" w:rsidTr="0077758B">
        <w:tc>
          <w:tcPr>
            <w:tcW w:w="6204" w:type="dxa"/>
            <w:vAlign w:val="center"/>
          </w:tcPr>
          <w:p w:rsidR="0077758B" w:rsidRPr="00986F34" w:rsidRDefault="0077758B" w:rsidP="0077758B">
            <w:pPr>
              <w:pStyle w:val="210"/>
              <w:shd w:val="clear" w:color="auto" w:fill="auto"/>
              <w:spacing w:before="0" w:line="254" w:lineRule="exact"/>
              <w:ind w:firstLine="0"/>
              <w:jc w:val="left"/>
              <w:rPr>
                <w:sz w:val="24"/>
                <w:szCs w:val="24"/>
                <w:highlight w:val="cyan"/>
              </w:rPr>
            </w:pPr>
            <w:r w:rsidRPr="00986F34">
              <w:rPr>
                <w:rStyle w:val="24"/>
              </w:rPr>
              <w:t>Объем средств, собранных за товары и услуги организаций коммунального комплекса, тыс. руб.</w:t>
            </w:r>
          </w:p>
        </w:tc>
        <w:tc>
          <w:tcPr>
            <w:tcW w:w="1275"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42446,9</w:t>
            </w:r>
          </w:p>
        </w:tc>
        <w:tc>
          <w:tcPr>
            <w:tcW w:w="12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38691,0</w:t>
            </w:r>
          </w:p>
        </w:tc>
        <w:tc>
          <w:tcPr>
            <w:tcW w:w="13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38911,8</w:t>
            </w:r>
          </w:p>
        </w:tc>
      </w:tr>
      <w:tr w:rsidR="0077758B" w:rsidTr="0077758B">
        <w:tc>
          <w:tcPr>
            <w:tcW w:w="6204" w:type="dxa"/>
            <w:vAlign w:val="center"/>
          </w:tcPr>
          <w:p w:rsidR="0077758B" w:rsidRPr="00986F34" w:rsidRDefault="0077758B" w:rsidP="0077758B">
            <w:pPr>
              <w:pStyle w:val="210"/>
              <w:shd w:val="clear" w:color="auto" w:fill="auto"/>
              <w:spacing w:before="0" w:line="240" w:lineRule="exact"/>
              <w:ind w:firstLine="0"/>
              <w:jc w:val="left"/>
              <w:rPr>
                <w:sz w:val="24"/>
                <w:szCs w:val="24"/>
                <w:highlight w:val="cyan"/>
              </w:rPr>
            </w:pPr>
            <w:r w:rsidRPr="00986F34">
              <w:rPr>
                <w:rStyle w:val="24"/>
              </w:rPr>
              <w:t>Численность персонала, человек.</w:t>
            </w:r>
          </w:p>
        </w:tc>
        <w:tc>
          <w:tcPr>
            <w:tcW w:w="1275"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34,5</w:t>
            </w:r>
          </w:p>
        </w:tc>
        <w:tc>
          <w:tcPr>
            <w:tcW w:w="12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35,5</w:t>
            </w:r>
          </w:p>
        </w:tc>
        <w:tc>
          <w:tcPr>
            <w:tcW w:w="13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35,5</w:t>
            </w:r>
          </w:p>
        </w:tc>
      </w:tr>
      <w:tr w:rsidR="0077758B" w:rsidTr="0077758B">
        <w:tc>
          <w:tcPr>
            <w:tcW w:w="6204" w:type="dxa"/>
            <w:vAlign w:val="center"/>
          </w:tcPr>
          <w:p w:rsidR="0077758B" w:rsidRPr="00986F34" w:rsidRDefault="0077758B" w:rsidP="0077758B">
            <w:pPr>
              <w:pStyle w:val="210"/>
              <w:shd w:val="clear" w:color="auto" w:fill="auto"/>
              <w:spacing w:before="0" w:line="240" w:lineRule="exact"/>
              <w:ind w:firstLine="0"/>
              <w:jc w:val="left"/>
              <w:rPr>
                <w:sz w:val="24"/>
                <w:szCs w:val="24"/>
                <w:highlight w:val="cyan"/>
              </w:rPr>
            </w:pPr>
            <w:r w:rsidRPr="00986F34">
              <w:rPr>
                <w:rStyle w:val="24"/>
              </w:rPr>
              <w:t>Объем дебиторской задолженности, тыс. руб.</w:t>
            </w:r>
          </w:p>
        </w:tc>
        <w:tc>
          <w:tcPr>
            <w:tcW w:w="1275"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2747,2</w:t>
            </w:r>
          </w:p>
        </w:tc>
        <w:tc>
          <w:tcPr>
            <w:tcW w:w="12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2930,3</w:t>
            </w:r>
          </w:p>
        </w:tc>
        <w:tc>
          <w:tcPr>
            <w:tcW w:w="1376" w:type="dxa"/>
            <w:vAlign w:val="center"/>
          </w:tcPr>
          <w:p w:rsidR="0077758B" w:rsidRPr="00986F34" w:rsidRDefault="0077758B" w:rsidP="0077758B">
            <w:pPr>
              <w:pStyle w:val="210"/>
              <w:shd w:val="clear" w:color="auto" w:fill="auto"/>
              <w:spacing w:before="0" w:line="240" w:lineRule="exact"/>
              <w:ind w:firstLine="0"/>
              <w:rPr>
                <w:sz w:val="24"/>
                <w:szCs w:val="24"/>
                <w:highlight w:val="cyan"/>
              </w:rPr>
            </w:pPr>
            <w:r w:rsidRPr="00986F34">
              <w:rPr>
                <w:rStyle w:val="24"/>
              </w:rPr>
              <w:t>2539,6</w:t>
            </w:r>
          </w:p>
        </w:tc>
      </w:tr>
    </w:tbl>
    <w:p w:rsidR="0077758B" w:rsidRPr="00986F34" w:rsidRDefault="0077758B" w:rsidP="007950C1">
      <w:pPr>
        <w:spacing w:after="0"/>
        <w:rPr>
          <w:rFonts w:ascii="Times New Roman" w:hAnsi="Times New Roman" w:cs="Times New Roman"/>
          <w:sz w:val="24"/>
          <w:szCs w:val="24"/>
          <w:highlight w:val="cyan"/>
        </w:rPr>
      </w:pPr>
    </w:p>
    <w:p w:rsidR="007950C1" w:rsidRDefault="007950C1" w:rsidP="0077758B">
      <w:pPr>
        <w:pStyle w:val="210"/>
        <w:shd w:val="clear" w:color="auto" w:fill="auto"/>
        <w:spacing w:before="0" w:line="278" w:lineRule="exact"/>
        <w:ind w:right="160" w:firstLine="284"/>
        <w:jc w:val="both"/>
        <w:rPr>
          <w:sz w:val="24"/>
          <w:szCs w:val="24"/>
        </w:rPr>
      </w:pPr>
      <w:r w:rsidRPr="0077758B">
        <w:rPr>
          <w:sz w:val="24"/>
          <w:szCs w:val="24"/>
        </w:rPr>
        <w:t>Финансовые результаты деятельност</w:t>
      </w:r>
      <w:r w:rsidR="0077758B" w:rsidRPr="0077758B">
        <w:rPr>
          <w:sz w:val="24"/>
          <w:szCs w:val="24"/>
        </w:rPr>
        <w:t>и по теплоснабжению за 2013-2015 годы</w:t>
      </w:r>
      <w:r w:rsidRPr="0077758B">
        <w:rPr>
          <w:sz w:val="24"/>
          <w:szCs w:val="24"/>
        </w:rPr>
        <w:t xml:space="preserve"> имеют </w:t>
      </w:r>
      <w:r w:rsidRPr="0077758B">
        <w:rPr>
          <w:sz w:val="24"/>
          <w:szCs w:val="24"/>
        </w:rPr>
        <w:lastRenderedPageBreak/>
        <w:t>отрицательный финансовый результат в 2013 году. Положительный финансовый результат в 2014 и 2015 годах по данному виду деятельности связан с получением из бюдж</w:t>
      </w:r>
      <w:r w:rsidR="0077758B" w:rsidRPr="0077758B">
        <w:rPr>
          <w:sz w:val="24"/>
          <w:szCs w:val="24"/>
        </w:rPr>
        <w:t xml:space="preserve">ета Муниципального образования </w:t>
      </w:r>
      <w:r w:rsidRPr="0077758B">
        <w:rPr>
          <w:sz w:val="24"/>
          <w:szCs w:val="24"/>
        </w:rPr>
        <w:t>Нов</w:t>
      </w:r>
      <w:r w:rsidR="0077758B" w:rsidRPr="0077758B">
        <w:rPr>
          <w:sz w:val="24"/>
          <w:szCs w:val="24"/>
        </w:rPr>
        <w:t>овасюганское сельское поселение</w:t>
      </w:r>
      <w:r w:rsidRPr="0077758B">
        <w:rPr>
          <w:sz w:val="24"/>
          <w:szCs w:val="24"/>
        </w:rPr>
        <w:t xml:space="preserve"> субсидии на возмещение расходов по теплоснабжения в отопител</w:t>
      </w:r>
      <w:r w:rsidR="0077758B" w:rsidRPr="0077758B">
        <w:rPr>
          <w:sz w:val="24"/>
          <w:szCs w:val="24"/>
        </w:rPr>
        <w:t>ьном зимнем периоде 2014-2015 годы</w:t>
      </w:r>
      <w:r w:rsidRPr="0077758B">
        <w:rPr>
          <w:sz w:val="24"/>
          <w:szCs w:val="24"/>
        </w:rPr>
        <w:t xml:space="preserve"> в размере 8</w:t>
      </w:r>
      <w:r w:rsidR="0077758B" w:rsidRPr="0077758B">
        <w:rPr>
          <w:sz w:val="24"/>
          <w:szCs w:val="24"/>
        </w:rPr>
        <w:t> </w:t>
      </w:r>
      <w:r w:rsidRPr="0077758B">
        <w:rPr>
          <w:sz w:val="24"/>
          <w:szCs w:val="24"/>
        </w:rPr>
        <w:t>000</w:t>
      </w:r>
      <w:r w:rsidR="0077758B" w:rsidRPr="0077758B">
        <w:rPr>
          <w:sz w:val="24"/>
          <w:szCs w:val="24"/>
        </w:rPr>
        <w:t>,00</w:t>
      </w:r>
      <w:r w:rsidRPr="0077758B">
        <w:rPr>
          <w:sz w:val="24"/>
          <w:szCs w:val="24"/>
        </w:rPr>
        <w:t xml:space="preserve"> тыс.рублей.</w:t>
      </w:r>
    </w:p>
    <w:p w:rsidR="0077758B" w:rsidRPr="00986F34" w:rsidRDefault="0077758B" w:rsidP="0077758B">
      <w:pPr>
        <w:pStyle w:val="210"/>
        <w:shd w:val="clear" w:color="auto" w:fill="auto"/>
        <w:spacing w:before="0" w:line="278" w:lineRule="exact"/>
        <w:ind w:right="160" w:firstLine="284"/>
        <w:jc w:val="both"/>
        <w:rPr>
          <w:sz w:val="24"/>
          <w:szCs w:val="24"/>
        </w:rPr>
      </w:pPr>
    </w:p>
    <w:p w:rsidR="007950C1" w:rsidRDefault="007950C1" w:rsidP="0077758B">
      <w:pPr>
        <w:pStyle w:val="42"/>
        <w:keepNext/>
        <w:keepLines/>
        <w:shd w:val="clear" w:color="auto" w:fill="auto"/>
        <w:spacing w:before="0" w:after="0" w:line="240" w:lineRule="exact"/>
        <w:ind w:firstLine="284"/>
        <w:rPr>
          <w:sz w:val="24"/>
          <w:szCs w:val="24"/>
        </w:rPr>
      </w:pPr>
      <w:bookmarkStart w:id="17" w:name="bookmark20"/>
      <w:bookmarkEnd w:id="16"/>
      <w:r w:rsidRPr="00986F34">
        <w:rPr>
          <w:sz w:val="24"/>
          <w:szCs w:val="24"/>
        </w:rPr>
        <w:t>Базовые целевые показатели системы теплоснабжения</w:t>
      </w:r>
      <w:bookmarkEnd w:id="17"/>
    </w:p>
    <w:p w:rsidR="0077758B" w:rsidRPr="00986F34" w:rsidRDefault="0077758B" w:rsidP="0077758B">
      <w:pPr>
        <w:pStyle w:val="42"/>
        <w:keepNext/>
        <w:keepLines/>
        <w:shd w:val="clear" w:color="auto" w:fill="auto"/>
        <w:spacing w:before="0" w:after="0" w:line="240" w:lineRule="exact"/>
        <w:ind w:firstLine="284"/>
        <w:rPr>
          <w:sz w:val="24"/>
          <w:szCs w:val="24"/>
        </w:rPr>
      </w:pPr>
    </w:p>
    <w:p w:rsidR="007950C1" w:rsidRPr="00986F34"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Выше проведенный анализ выявил следующие основные проблемы системы теплоснабжения:</w:t>
      </w:r>
    </w:p>
    <w:p w:rsidR="007950C1" w:rsidRPr="00986F34" w:rsidRDefault="007950C1" w:rsidP="0077758B">
      <w:pPr>
        <w:widowControl w:val="0"/>
        <w:numPr>
          <w:ilvl w:val="0"/>
          <w:numId w:val="13"/>
        </w:numPr>
        <w:tabs>
          <w:tab w:val="left" w:pos="-1985"/>
        </w:tabs>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Высокая степень износа тепловых сетей, а именно средний нормативный срок службы действующих тепловых сетей составляет 20 лет и имеет </w:t>
      </w:r>
      <w:r w:rsidR="0077758B" w:rsidRPr="00986F34">
        <w:rPr>
          <w:rFonts w:ascii="Times New Roman" w:hAnsi="Times New Roman" w:cs="Times New Roman"/>
          <w:sz w:val="24"/>
          <w:szCs w:val="24"/>
        </w:rPr>
        <w:t>100%</w:t>
      </w:r>
      <w:r w:rsidR="0077758B">
        <w:rPr>
          <w:rFonts w:ascii="Times New Roman" w:hAnsi="Times New Roman" w:cs="Times New Roman"/>
          <w:sz w:val="24"/>
          <w:szCs w:val="24"/>
        </w:rPr>
        <w:t xml:space="preserve"> </w:t>
      </w:r>
      <w:r w:rsidRPr="00986F34">
        <w:rPr>
          <w:rFonts w:ascii="Times New Roman" w:hAnsi="Times New Roman" w:cs="Times New Roman"/>
          <w:sz w:val="24"/>
          <w:szCs w:val="24"/>
        </w:rPr>
        <w:t xml:space="preserve">износ. </w:t>
      </w:r>
      <w:r w:rsidR="0077758B">
        <w:rPr>
          <w:rFonts w:ascii="Times New Roman" w:hAnsi="Times New Roman" w:cs="Times New Roman"/>
          <w:sz w:val="24"/>
          <w:szCs w:val="24"/>
        </w:rPr>
        <w:t>В результате чего большие</w:t>
      </w:r>
      <w:r w:rsidRPr="00986F34">
        <w:rPr>
          <w:rFonts w:ascii="Times New Roman" w:hAnsi="Times New Roman" w:cs="Times New Roman"/>
          <w:sz w:val="24"/>
          <w:szCs w:val="24"/>
        </w:rPr>
        <w:t xml:space="preserve"> потери.</w:t>
      </w:r>
    </w:p>
    <w:p w:rsidR="007950C1" w:rsidRDefault="007950C1" w:rsidP="0077758B">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Отсутствие</w:t>
      </w:r>
      <w:r w:rsidR="00EF7226">
        <w:rPr>
          <w:rFonts w:ascii="Times New Roman" w:hAnsi="Times New Roman" w:cs="Times New Roman"/>
          <w:sz w:val="24"/>
          <w:szCs w:val="24"/>
        </w:rPr>
        <w:t xml:space="preserve"> узла</w:t>
      </w:r>
      <w:r w:rsidRPr="00986F34">
        <w:rPr>
          <w:rFonts w:ascii="Times New Roman" w:hAnsi="Times New Roman" w:cs="Times New Roman"/>
          <w:sz w:val="24"/>
          <w:szCs w:val="24"/>
        </w:rPr>
        <w:t xml:space="preserve"> учета тепловой энергии в котельной</w:t>
      </w:r>
      <w:r w:rsidR="0077758B">
        <w:rPr>
          <w:rFonts w:ascii="Times New Roman" w:hAnsi="Times New Roman" w:cs="Times New Roman"/>
          <w:sz w:val="24"/>
          <w:szCs w:val="24"/>
        </w:rPr>
        <w:t>.</w:t>
      </w:r>
    </w:p>
    <w:p w:rsidR="00DD2553" w:rsidRDefault="00DD2553" w:rsidP="0077758B">
      <w:pPr>
        <w:widowControl w:val="0"/>
        <w:numPr>
          <w:ilvl w:val="0"/>
          <w:numId w:val="13"/>
        </w:numPr>
        <w:tabs>
          <w:tab w:val="left" w:pos="-1985"/>
        </w:tabs>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Отсутствие установок водоподготовки в котельных № 1, № 2</w:t>
      </w:r>
    </w:p>
    <w:p w:rsidR="007950C1" w:rsidRPr="00986F34"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обоснования технических мероприятий комплексного развития систем теплоснабжения произведена группировка проблем по следующим целевым показателям:</w:t>
      </w:r>
    </w:p>
    <w:p w:rsidR="007950C1" w:rsidRPr="00986F34" w:rsidRDefault="007950C1" w:rsidP="0077758B">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надежность;</w:t>
      </w:r>
    </w:p>
    <w:p w:rsidR="007950C1" w:rsidRPr="00986F34" w:rsidRDefault="007950C1" w:rsidP="0077758B">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w:t>
      </w:r>
    </w:p>
    <w:p w:rsidR="007950C1" w:rsidRPr="00986F34" w:rsidRDefault="007950C1" w:rsidP="0077758B">
      <w:pPr>
        <w:widowControl w:val="0"/>
        <w:numPr>
          <w:ilvl w:val="0"/>
          <w:numId w:val="9"/>
        </w:numPr>
        <w:tabs>
          <w:tab w:val="left" w:pos="-3402"/>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доступность для потребителя.</w:t>
      </w:r>
    </w:p>
    <w:p w:rsidR="007950C1"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77758B" w:rsidRPr="00986F34" w:rsidRDefault="0077758B" w:rsidP="0077758B">
      <w:pPr>
        <w:spacing w:after="0" w:line="274" w:lineRule="exact"/>
        <w:ind w:right="160" w:firstLine="284"/>
        <w:jc w:val="both"/>
        <w:rPr>
          <w:rFonts w:ascii="Times New Roman" w:hAnsi="Times New Roman" w:cs="Times New Roman"/>
          <w:sz w:val="24"/>
          <w:szCs w:val="24"/>
        </w:rPr>
      </w:pPr>
    </w:p>
    <w:p w:rsidR="007950C1" w:rsidRPr="00986F34" w:rsidRDefault="007950C1" w:rsidP="0077758B">
      <w:pPr>
        <w:pStyle w:val="72"/>
        <w:shd w:val="clear" w:color="auto" w:fill="auto"/>
        <w:spacing w:before="0"/>
        <w:ind w:firstLine="284"/>
        <w:rPr>
          <w:sz w:val="24"/>
          <w:szCs w:val="24"/>
        </w:rPr>
      </w:pPr>
      <w:r w:rsidRPr="00986F34">
        <w:rPr>
          <w:sz w:val="24"/>
          <w:szCs w:val="24"/>
        </w:rPr>
        <w:t>Надежность</w:t>
      </w:r>
    </w:p>
    <w:p w:rsidR="007950C1" w:rsidRPr="00986F34"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Для целей комплексного развития систем теплоснабжения главным интегральным критерием эффективности выступает надежность функционирования сетей.</w:t>
      </w:r>
    </w:p>
    <w:p w:rsidR="007950C1" w:rsidRPr="00986F34" w:rsidRDefault="007950C1" w:rsidP="0077758B">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показатели:</w:t>
      </w:r>
    </w:p>
    <w:p w:rsidR="007950C1" w:rsidRPr="00986F34" w:rsidRDefault="007950C1" w:rsidP="0077758B">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количество аварий в системе теплоснабжения</w:t>
      </w:r>
    </w:p>
    <w:p w:rsidR="0077758B" w:rsidRDefault="0077758B" w:rsidP="0077758B">
      <w:pPr>
        <w:pStyle w:val="72"/>
        <w:shd w:val="clear" w:color="auto" w:fill="auto"/>
        <w:spacing w:before="0"/>
        <w:ind w:firstLine="284"/>
        <w:rPr>
          <w:sz w:val="24"/>
          <w:szCs w:val="24"/>
        </w:rPr>
      </w:pPr>
    </w:p>
    <w:p w:rsidR="0077758B" w:rsidRPr="00986F34" w:rsidRDefault="007950C1" w:rsidP="0077758B">
      <w:pPr>
        <w:pStyle w:val="72"/>
        <w:shd w:val="clear" w:color="auto" w:fill="auto"/>
        <w:spacing w:before="0"/>
        <w:ind w:firstLine="284"/>
        <w:rPr>
          <w:sz w:val="24"/>
          <w:szCs w:val="24"/>
        </w:rPr>
      </w:pPr>
      <w:r w:rsidRPr="00986F34">
        <w:rPr>
          <w:sz w:val="24"/>
          <w:szCs w:val="24"/>
        </w:rPr>
        <w:t>Качество</w:t>
      </w:r>
    </w:p>
    <w:p w:rsidR="007950C1"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Качество услуг теплоснабжения должно гарантировать бесперебойность их предоставления, а также соответствие доставляемого ресурса (тепловой энергии) соответствующим стандартам и нормативам.</w:t>
      </w:r>
    </w:p>
    <w:p w:rsidR="0077758B" w:rsidRPr="00986F34" w:rsidRDefault="0077758B" w:rsidP="0077758B">
      <w:pPr>
        <w:spacing w:after="0" w:line="274" w:lineRule="exact"/>
        <w:ind w:right="160" w:firstLine="284"/>
        <w:jc w:val="both"/>
        <w:rPr>
          <w:rFonts w:ascii="Times New Roman" w:hAnsi="Times New Roman" w:cs="Times New Roman"/>
          <w:sz w:val="24"/>
          <w:szCs w:val="24"/>
        </w:rPr>
      </w:pPr>
    </w:p>
    <w:p w:rsidR="007950C1" w:rsidRPr="00986F34" w:rsidRDefault="007950C1" w:rsidP="0077758B">
      <w:pPr>
        <w:pStyle w:val="72"/>
        <w:shd w:val="clear" w:color="auto" w:fill="auto"/>
        <w:spacing w:before="0"/>
        <w:ind w:firstLine="284"/>
        <w:rPr>
          <w:sz w:val="24"/>
          <w:szCs w:val="24"/>
        </w:rPr>
      </w:pPr>
      <w:r w:rsidRPr="00986F34">
        <w:rPr>
          <w:sz w:val="24"/>
          <w:szCs w:val="24"/>
        </w:rPr>
        <w:t>Доступность для потребителей</w:t>
      </w:r>
      <w:r w:rsidRPr="00986F34">
        <w:rPr>
          <w:rStyle w:val="73"/>
        </w:rPr>
        <w:t xml:space="preserve"> услуг теплоснабжения</w:t>
      </w:r>
    </w:p>
    <w:p w:rsidR="007950C1" w:rsidRPr="00986F34" w:rsidRDefault="007950C1" w:rsidP="0077758B">
      <w:pPr>
        <w:spacing w:after="0" w:line="274" w:lineRule="exact"/>
        <w:ind w:right="160" w:firstLine="284"/>
        <w:jc w:val="both"/>
        <w:rPr>
          <w:rFonts w:ascii="Times New Roman" w:hAnsi="Times New Roman" w:cs="Times New Roman"/>
          <w:sz w:val="24"/>
          <w:szCs w:val="24"/>
        </w:rPr>
      </w:pPr>
      <w:r w:rsidRPr="00986F34">
        <w:rPr>
          <w:rFonts w:ascii="Times New Roman" w:hAnsi="Times New Roman" w:cs="Times New Roman"/>
          <w:sz w:val="24"/>
          <w:szCs w:val="24"/>
        </w:rPr>
        <w:t>Оценка доступности для потребителей основана на сопоставлении тарифа на услуги теплоснабжения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77758B" w:rsidRDefault="0077758B" w:rsidP="0077758B">
      <w:pPr>
        <w:spacing w:after="0" w:line="274" w:lineRule="exact"/>
        <w:ind w:firstLine="284"/>
        <w:jc w:val="both"/>
        <w:rPr>
          <w:rFonts w:ascii="Times New Roman" w:hAnsi="Times New Roman" w:cs="Times New Roman"/>
          <w:sz w:val="24"/>
          <w:szCs w:val="24"/>
          <w:highlight w:val="cyan"/>
        </w:rPr>
      </w:pPr>
    </w:p>
    <w:p w:rsidR="007950C1" w:rsidRPr="0077758B" w:rsidRDefault="007950C1" w:rsidP="0077758B">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Действующий тариф:  5088,02 руб. Гкал</w:t>
      </w:r>
    </w:p>
    <w:p w:rsidR="007950C1" w:rsidRPr="0077758B" w:rsidRDefault="007950C1" w:rsidP="0077758B">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Норматив потребления тепловой энергии на отопление 1 кв. м общей площади в жилых домах возведенных до 1999г  в месяц составляет  0,036299 Гкал  (184,69 руб/м²),</w:t>
      </w:r>
    </w:p>
    <w:p w:rsidR="007950C1" w:rsidRPr="0077758B" w:rsidRDefault="007950C1" w:rsidP="0077758B">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возведенных свыше 2000г в месяц составляет  0,016125 Гкал (82,84 руб/м²),</w:t>
      </w:r>
    </w:p>
    <w:p w:rsidR="007950C1" w:rsidRPr="00986F34" w:rsidRDefault="007950C1" w:rsidP="0077758B">
      <w:pPr>
        <w:spacing w:after="0" w:line="274" w:lineRule="exact"/>
        <w:ind w:firstLine="284"/>
        <w:jc w:val="both"/>
        <w:rPr>
          <w:rFonts w:ascii="Times New Roman" w:hAnsi="Times New Roman" w:cs="Times New Roman"/>
          <w:sz w:val="24"/>
          <w:szCs w:val="24"/>
        </w:rPr>
      </w:pPr>
      <w:r w:rsidRPr="0077758B">
        <w:rPr>
          <w:rFonts w:ascii="Times New Roman" w:hAnsi="Times New Roman" w:cs="Times New Roman"/>
          <w:sz w:val="24"/>
          <w:szCs w:val="24"/>
        </w:rPr>
        <w:t>двух этажное здание составляет 0,037794 Гкал (187,21 руб/м²)</w:t>
      </w:r>
      <w:r w:rsidR="0077758B">
        <w:rPr>
          <w:rFonts w:ascii="Times New Roman" w:hAnsi="Times New Roman" w:cs="Times New Roman"/>
          <w:sz w:val="24"/>
          <w:szCs w:val="24"/>
        </w:rPr>
        <w:t>.</w:t>
      </w:r>
      <w:r w:rsidRPr="00986F34">
        <w:rPr>
          <w:rFonts w:ascii="Times New Roman" w:hAnsi="Times New Roman" w:cs="Times New Roman"/>
          <w:sz w:val="24"/>
          <w:szCs w:val="24"/>
        </w:rPr>
        <w:t xml:space="preserve">  </w:t>
      </w:r>
    </w:p>
    <w:p w:rsidR="007950C1" w:rsidRPr="00986F34" w:rsidRDefault="007950C1" w:rsidP="0077758B">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Критерии доступности:</w:t>
      </w:r>
    </w:p>
    <w:p w:rsidR="0077758B" w:rsidRDefault="007950C1" w:rsidP="0077758B">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расходов на коммунальные услуги в совокупном доходе семьи - не более 10%</w:t>
      </w:r>
      <w:r w:rsidR="0077758B">
        <w:rPr>
          <w:rFonts w:ascii="Times New Roman" w:hAnsi="Times New Roman" w:cs="Times New Roman"/>
          <w:sz w:val="24"/>
          <w:szCs w:val="24"/>
        </w:rPr>
        <w:t>.</w:t>
      </w:r>
    </w:p>
    <w:p w:rsidR="007950C1" w:rsidRPr="00986F34" w:rsidRDefault="007950C1" w:rsidP="0077758B">
      <w:pPr>
        <w:spacing w:after="0" w:line="274" w:lineRule="exact"/>
        <w:ind w:right="240" w:firstLine="284"/>
        <w:jc w:val="both"/>
        <w:rPr>
          <w:rFonts w:ascii="Times New Roman" w:hAnsi="Times New Roman" w:cs="Times New Roman"/>
          <w:sz w:val="24"/>
          <w:szCs w:val="24"/>
        </w:rPr>
      </w:pPr>
      <w:r w:rsidRPr="00986F34">
        <w:rPr>
          <w:rFonts w:ascii="Times New Roman" w:hAnsi="Times New Roman" w:cs="Times New Roman"/>
          <w:sz w:val="24"/>
          <w:szCs w:val="24"/>
        </w:rPr>
        <w:t>Доля населения с доходами ниже прожиточного минимума - не более 19%</w:t>
      </w:r>
      <w:r w:rsidR="0077758B">
        <w:rPr>
          <w:rFonts w:ascii="Times New Roman" w:hAnsi="Times New Roman" w:cs="Times New Roman"/>
          <w:sz w:val="24"/>
          <w:szCs w:val="24"/>
        </w:rPr>
        <w:t>.</w:t>
      </w:r>
    </w:p>
    <w:p w:rsidR="007950C1" w:rsidRPr="00986F34" w:rsidRDefault="007950C1" w:rsidP="0077758B">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Уровень собираемости платежей за коммунальные услуги - не менее 85%</w:t>
      </w:r>
      <w:r w:rsidR="0077758B">
        <w:rPr>
          <w:rFonts w:ascii="Times New Roman" w:hAnsi="Times New Roman" w:cs="Times New Roman"/>
          <w:sz w:val="24"/>
          <w:szCs w:val="24"/>
        </w:rPr>
        <w:t>.</w:t>
      </w:r>
    </w:p>
    <w:p w:rsidR="0078786E" w:rsidRPr="00986F34" w:rsidRDefault="007950C1" w:rsidP="00936D59">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Доля получателей субсидий на оплату коммунальных услуг в общей численности населения - не более 18%</w:t>
      </w:r>
      <w:r w:rsidR="0077758B">
        <w:rPr>
          <w:rFonts w:ascii="Times New Roman" w:hAnsi="Times New Roman" w:cs="Times New Roman"/>
          <w:sz w:val="24"/>
          <w:szCs w:val="24"/>
        </w:rPr>
        <w:t>.</w:t>
      </w:r>
    </w:p>
    <w:p w:rsidR="007950C1" w:rsidRDefault="009F75CE" w:rsidP="0077758B">
      <w:pPr>
        <w:pStyle w:val="34"/>
        <w:keepNext/>
        <w:keepLines/>
        <w:shd w:val="clear" w:color="auto" w:fill="auto"/>
        <w:tabs>
          <w:tab w:val="left" w:pos="3853"/>
        </w:tabs>
        <w:spacing w:before="0" w:after="0" w:line="280" w:lineRule="exact"/>
        <w:ind w:left="3620" w:firstLine="0"/>
        <w:rPr>
          <w:sz w:val="24"/>
          <w:szCs w:val="24"/>
        </w:rPr>
      </w:pPr>
      <w:bookmarkStart w:id="18" w:name="bookmark21"/>
      <w:r>
        <w:rPr>
          <w:sz w:val="24"/>
          <w:szCs w:val="24"/>
        </w:rPr>
        <w:t>4</w:t>
      </w:r>
      <w:r w:rsidR="0077758B">
        <w:rPr>
          <w:sz w:val="24"/>
          <w:szCs w:val="24"/>
        </w:rPr>
        <w:t xml:space="preserve">.4. </w:t>
      </w:r>
      <w:r w:rsidR="007950C1" w:rsidRPr="00986F34">
        <w:rPr>
          <w:sz w:val="24"/>
          <w:szCs w:val="24"/>
        </w:rPr>
        <w:t>Электроснабжение</w:t>
      </w:r>
      <w:bookmarkEnd w:id="18"/>
    </w:p>
    <w:p w:rsidR="00936D59" w:rsidRPr="00986F34" w:rsidRDefault="00936D59" w:rsidP="0077758B">
      <w:pPr>
        <w:pStyle w:val="34"/>
        <w:keepNext/>
        <w:keepLines/>
        <w:shd w:val="clear" w:color="auto" w:fill="auto"/>
        <w:tabs>
          <w:tab w:val="left" w:pos="3853"/>
        </w:tabs>
        <w:spacing w:before="0" w:after="0" w:line="280" w:lineRule="exact"/>
        <w:ind w:left="3620" w:firstLine="0"/>
        <w:rPr>
          <w:sz w:val="24"/>
          <w:szCs w:val="24"/>
        </w:rPr>
      </w:pPr>
    </w:p>
    <w:p w:rsidR="0077758B" w:rsidRDefault="0077758B" w:rsidP="0077758B">
      <w:pPr>
        <w:spacing w:after="0" w:line="240" w:lineRule="auto"/>
        <w:ind w:firstLine="284"/>
        <w:jc w:val="both"/>
        <w:rPr>
          <w:rFonts w:ascii="Times New Roman" w:hAnsi="Times New Roman" w:cs="Times New Roman"/>
          <w:sz w:val="24"/>
          <w:szCs w:val="24"/>
        </w:rPr>
      </w:pPr>
      <w:r w:rsidRPr="00490DB1">
        <w:rPr>
          <w:rFonts w:ascii="Times New Roman" w:hAnsi="Times New Roman" w:cs="Times New Roman"/>
          <w:sz w:val="24"/>
          <w:szCs w:val="24"/>
        </w:rPr>
        <w:t xml:space="preserve">Высоковольтный электросетевой комплекс на территории </w:t>
      </w:r>
      <w:r>
        <w:rPr>
          <w:rFonts w:ascii="Times New Roman" w:hAnsi="Times New Roman" w:cs="Times New Roman"/>
          <w:sz w:val="24"/>
          <w:szCs w:val="24"/>
        </w:rPr>
        <w:t xml:space="preserve">Муниципального образования Нововасюганское сельское поселение </w:t>
      </w:r>
      <w:r w:rsidRPr="00490DB1">
        <w:rPr>
          <w:rFonts w:ascii="Times New Roman" w:hAnsi="Times New Roman" w:cs="Times New Roman"/>
          <w:sz w:val="24"/>
          <w:szCs w:val="24"/>
        </w:rPr>
        <w:t xml:space="preserve"> представлен:</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 ПС 110/10 кВ</w:t>
      </w:r>
    </w:p>
    <w:p w:rsidR="00EF7226" w:rsidRDefault="00EF7226" w:rsidP="0077758B">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ВЛ-110 кВ, протяженность 2446,0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ВЛ-10 кВ, протяженность 5697,0 м</w:t>
      </w:r>
    </w:p>
    <w:p w:rsidR="00EF7226"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ВЛ-0,4 кВ, протяженность 20938,0 м</w:t>
      </w:r>
    </w:p>
    <w:p w:rsidR="00EF7226" w:rsidRPr="00490DB1" w:rsidRDefault="00EF7226" w:rsidP="00EF7226">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ТП № 1/250, ТП № 2/250, ТП № 3/250, ТП № 4/250, ТП № 5/250, ТП № 6/250, ТП № 7/250, ТП № 8/250, ТП № 9/250, ТП № 10/250</w:t>
      </w:r>
    </w:p>
    <w:p w:rsidR="0077758B" w:rsidRPr="007E0DC8"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рамках данной программы развитие системы электроснабжения Нововасюганского сельского поселения не рассматривается.</w:t>
      </w:r>
    </w:p>
    <w:p w:rsidR="0077758B" w:rsidRPr="00986F34" w:rsidRDefault="0077758B" w:rsidP="0077758B">
      <w:pPr>
        <w:spacing w:after="0" w:line="274" w:lineRule="exact"/>
        <w:ind w:firstLine="284"/>
        <w:jc w:val="both"/>
        <w:rPr>
          <w:rFonts w:ascii="Times New Roman" w:hAnsi="Times New Roman" w:cs="Times New Roman"/>
          <w:sz w:val="24"/>
          <w:szCs w:val="24"/>
        </w:rPr>
      </w:pPr>
    </w:p>
    <w:p w:rsidR="007950C1" w:rsidRPr="00986F34" w:rsidRDefault="009F75CE" w:rsidP="0077758B">
      <w:pPr>
        <w:pStyle w:val="34"/>
        <w:keepNext/>
        <w:keepLines/>
        <w:shd w:val="clear" w:color="auto" w:fill="auto"/>
        <w:tabs>
          <w:tab w:val="left" w:pos="1413"/>
        </w:tabs>
        <w:spacing w:before="0" w:after="0" w:line="280" w:lineRule="exact"/>
        <w:ind w:left="820" w:firstLine="0"/>
        <w:jc w:val="center"/>
        <w:rPr>
          <w:sz w:val="24"/>
          <w:szCs w:val="24"/>
        </w:rPr>
      </w:pPr>
      <w:bookmarkStart w:id="19" w:name="bookmark22"/>
      <w:r>
        <w:rPr>
          <w:sz w:val="24"/>
          <w:szCs w:val="24"/>
        </w:rPr>
        <w:t>4</w:t>
      </w:r>
      <w:r w:rsidR="0077758B">
        <w:rPr>
          <w:sz w:val="24"/>
          <w:szCs w:val="24"/>
        </w:rPr>
        <w:t xml:space="preserve">.5 </w:t>
      </w:r>
      <w:r w:rsidR="007950C1" w:rsidRPr="00986F34">
        <w:rPr>
          <w:sz w:val="24"/>
          <w:szCs w:val="24"/>
        </w:rPr>
        <w:t>Прогноз показателей спроса на коммунальные ресурсы и</w:t>
      </w:r>
      <w:bookmarkEnd w:id="19"/>
    </w:p>
    <w:p w:rsidR="007950C1" w:rsidRDefault="007950C1" w:rsidP="0077758B">
      <w:pPr>
        <w:pStyle w:val="34"/>
        <w:keepNext/>
        <w:keepLines/>
        <w:shd w:val="clear" w:color="auto" w:fill="auto"/>
        <w:spacing w:before="0" w:after="0" w:line="280" w:lineRule="exact"/>
        <w:ind w:left="20" w:firstLine="0"/>
        <w:jc w:val="center"/>
        <w:rPr>
          <w:sz w:val="24"/>
          <w:szCs w:val="24"/>
        </w:rPr>
      </w:pPr>
      <w:bookmarkStart w:id="20" w:name="bookmark23"/>
      <w:r w:rsidRPr="00986F34">
        <w:rPr>
          <w:sz w:val="24"/>
          <w:szCs w:val="24"/>
        </w:rPr>
        <w:t>перспективной нагрузки</w:t>
      </w:r>
      <w:bookmarkEnd w:id="20"/>
    </w:p>
    <w:p w:rsidR="0077758B" w:rsidRPr="00986F34" w:rsidRDefault="0077758B" w:rsidP="0077758B">
      <w:pPr>
        <w:pStyle w:val="34"/>
        <w:keepNext/>
        <w:keepLines/>
        <w:shd w:val="clear" w:color="auto" w:fill="auto"/>
        <w:spacing w:before="0" w:after="0" w:line="280" w:lineRule="exact"/>
        <w:ind w:left="20" w:firstLine="0"/>
        <w:jc w:val="center"/>
        <w:rPr>
          <w:sz w:val="24"/>
          <w:szCs w:val="24"/>
        </w:rPr>
      </w:pPr>
    </w:p>
    <w:p w:rsidR="007950C1" w:rsidRPr="00986F34" w:rsidRDefault="007950C1" w:rsidP="007E0DC8">
      <w:pPr>
        <w:pStyle w:val="42"/>
        <w:keepNext/>
        <w:keepLines/>
        <w:shd w:val="clear" w:color="auto" w:fill="auto"/>
        <w:spacing w:before="0" w:after="0" w:line="240" w:lineRule="exact"/>
        <w:ind w:firstLine="284"/>
        <w:jc w:val="left"/>
        <w:rPr>
          <w:sz w:val="24"/>
          <w:szCs w:val="24"/>
        </w:rPr>
      </w:pPr>
      <w:bookmarkStart w:id="21" w:name="bookmark24"/>
      <w:r w:rsidRPr="00986F34">
        <w:rPr>
          <w:sz w:val="24"/>
          <w:szCs w:val="24"/>
        </w:rPr>
        <w:t>Прогноз показателей спроса на коммунальные ресурсы</w:t>
      </w:r>
      <w:bookmarkEnd w:id="21"/>
    </w:p>
    <w:p w:rsidR="007E0DC8" w:rsidRDefault="007E0DC8" w:rsidP="007950C1">
      <w:pPr>
        <w:spacing w:after="0" w:line="274" w:lineRule="exact"/>
        <w:ind w:firstLine="600"/>
        <w:jc w:val="both"/>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Фактические объемы реализации коммунальных ресурсов за 2013-2015 </w:t>
      </w:r>
      <w:r w:rsidR="00116564">
        <w:rPr>
          <w:rFonts w:ascii="Times New Roman" w:hAnsi="Times New Roman" w:cs="Times New Roman"/>
          <w:sz w:val="24"/>
          <w:szCs w:val="24"/>
        </w:rPr>
        <w:t>годы представлены в таблице № 14</w:t>
      </w:r>
    </w:p>
    <w:p w:rsidR="007E0DC8" w:rsidRDefault="007E0DC8" w:rsidP="007E0DC8">
      <w:pPr>
        <w:spacing w:after="0" w:line="274" w:lineRule="exact"/>
        <w:ind w:firstLine="284"/>
        <w:jc w:val="both"/>
        <w:rPr>
          <w:rFonts w:ascii="Times New Roman" w:hAnsi="Times New Roman" w:cs="Times New Roman"/>
          <w:sz w:val="24"/>
          <w:szCs w:val="24"/>
        </w:rPr>
      </w:pPr>
    </w:p>
    <w:p w:rsidR="007E0DC8"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 xml:space="preserve">Объемы реализации коммунальных ресурсов                             </w:t>
      </w:r>
      <w:r w:rsidR="00116564">
        <w:rPr>
          <w:rFonts w:ascii="Times New Roman" w:hAnsi="Times New Roman" w:cs="Times New Roman"/>
          <w:sz w:val="24"/>
          <w:szCs w:val="24"/>
        </w:rPr>
        <w:t xml:space="preserve">                            Таблица № 14</w:t>
      </w:r>
    </w:p>
    <w:p w:rsidR="007E0DC8" w:rsidRDefault="007E0DC8" w:rsidP="007E0DC8">
      <w:pPr>
        <w:spacing w:after="0" w:line="274" w:lineRule="exact"/>
        <w:ind w:firstLine="284"/>
        <w:jc w:val="both"/>
        <w:rPr>
          <w:rFonts w:ascii="Times New Roman" w:hAnsi="Times New Roman" w:cs="Times New Roman"/>
          <w:sz w:val="24"/>
          <w:szCs w:val="24"/>
        </w:rPr>
      </w:pPr>
    </w:p>
    <w:tbl>
      <w:tblPr>
        <w:tblStyle w:val="a3"/>
        <w:tblW w:w="0" w:type="auto"/>
        <w:tblInd w:w="392" w:type="dxa"/>
        <w:tblLook w:val="04A0"/>
      </w:tblPr>
      <w:tblGrid>
        <w:gridCol w:w="3544"/>
        <w:gridCol w:w="1559"/>
        <w:gridCol w:w="1559"/>
        <w:gridCol w:w="1418"/>
      </w:tblGrid>
      <w:tr w:rsidR="007E0DC8" w:rsidTr="007E0DC8">
        <w:tc>
          <w:tcPr>
            <w:tcW w:w="3544" w:type="dxa"/>
            <w:vMerge w:val="restart"/>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Показатели</w:t>
            </w:r>
          </w:p>
        </w:tc>
        <w:tc>
          <w:tcPr>
            <w:tcW w:w="4536" w:type="dxa"/>
            <w:gridSpan w:val="3"/>
            <w:vAlign w:val="center"/>
          </w:tcPr>
          <w:p w:rsidR="007E0DC8" w:rsidRPr="007E0DC8" w:rsidRDefault="007E0DC8" w:rsidP="007E0DC8">
            <w:pPr>
              <w:spacing w:line="274" w:lineRule="exact"/>
              <w:jc w:val="center"/>
              <w:rPr>
                <w:rFonts w:ascii="Times New Roman" w:hAnsi="Times New Roman" w:cs="Times New Roman"/>
              </w:rPr>
            </w:pPr>
            <w:r>
              <w:rPr>
                <w:rFonts w:ascii="Times New Roman" w:hAnsi="Times New Roman" w:cs="Times New Roman"/>
              </w:rPr>
              <w:t>Объемы реализации коммунальных ресурсов</w:t>
            </w:r>
          </w:p>
        </w:tc>
      </w:tr>
      <w:tr w:rsidR="007E0DC8" w:rsidTr="007E0DC8">
        <w:tc>
          <w:tcPr>
            <w:tcW w:w="3544" w:type="dxa"/>
            <w:vMerge/>
          </w:tcPr>
          <w:p w:rsidR="007E0DC8" w:rsidRDefault="007E0DC8" w:rsidP="007E0DC8">
            <w:pPr>
              <w:spacing w:line="274" w:lineRule="exact"/>
              <w:jc w:val="both"/>
              <w:rPr>
                <w:rFonts w:ascii="Times New Roman" w:hAnsi="Times New Roman" w:cs="Times New Roman"/>
                <w:sz w:val="24"/>
                <w:szCs w:val="24"/>
              </w:rPr>
            </w:pPr>
          </w:p>
        </w:tc>
        <w:tc>
          <w:tcPr>
            <w:tcW w:w="1559" w:type="dxa"/>
            <w:vAlign w:val="center"/>
          </w:tcPr>
          <w:p w:rsidR="007E0DC8" w:rsidRPr="007E0DC8" w:rsidRDefault="007E0DC8" w:rsidP="007E0DC8">
            <w:pPr>
              <w:spacing w:line="240" w:lineRule="exact"/>
              <w:jc w:val="center"/>
              <w:rPr>
                <w:rFonts w:ascii="Times New Roman" w:hAnsi="Times New Roman" w:cs="Times New Roman"/>
                <w:highlight w:val="cyan"/>
              </w:rPr>
            </w:pPr>
            <w:r w:rsidRPr="007E0DC8">
              <w:rPr>
                <w:rStyle w:val="24"/>
                <w:rFonts w:eastAsiaTheme="minorEastAsia"/>
                <w:sz w:val="22"/>
                <w:szCs w:val="22"/>
              </w:rPr>
              <w:t>2013 год</w:t>
            </w:r>
          </w:p>
        </w:tc>
        <w:tc>
          <w:tcPr>
            <w:tcW w:w="1559" w:type="dxa"/>
            <w:vAlign w:val="center"/>
          </w:tcPr>
          <w:p w:rsidR="007E0DC8" w:rsidRPr="007E0DC8" w:rsidRDefault="007E0DC8" w:rsidP="007E0DC8">
            <w:pPr>
              <w:spacing w:line="240" w:lineRule="exact"/>
              <w:ind w:left="220"/>
              <w:jc w:val="center"/>
              <w:rPr>
                <w:rFonts w:ascii="Times New Roman" w:hAnsi="Times New Roman" w:cs="Times New Roman"/>
                <w:highlight w:val="cyan"/>
              </w:rPr>
            </w:pPr>
            <w:r w:rsidRPr="007E0DC8">
              <w:rPr>
                <w:rStyle w:val="24"/>
                <w:rFonts w:eastAsiaTheme="minorEastAsia"/>
                <w:sz w:val="22"/>
                <w:szCs w:val="22"/>
              </w:rPr>
              <w:t>2014 год</w:t>
            </w:r>
          </w:p>
        </w:tc>
        <w:tc>
          <w:tcPr>
            <w:tcW w:w="1418" w:type="dxa"/>
            <w:vAlign w:val="center"/>
          </w:tcPr>
          <w:p w:rsidR="007E0DC8" w:rsidRPr="007E0DC8" w:rsidRDefault="007E0DC8" w:rsidP="007E0DC8">
            <w:pPr>
              <w:spacing w:line="240" w:lineRule="exact"/>
              <w:ind w:left="220"/>
              <w:jc w:val="center"/>
              <w:rPr>
                <w:rFonts w:ascii="Times New Roman" w:hAnsi="Times New Roman" w:cs="Times New Roman"/>
                <w:highlight w:val="cyan"/>
              </w:rPr>
            </w:pPr>
            <w:r w:rsidRPr="007E0DC8">
              <w:rPr>
                <w:rStyle w:val="24"/>
                <w:rFonts w:eastAsiaTheme="minorEastAsia"/>
                <w:sz w:val="22"/>
                <w:szCs w:val="22"/>
              </w:rPr>
              <w:t>2015 год</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Водоснабжение, тыс.куб.м.</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35,61</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37,03</w:t>
            </w:r>
          </w:p>
        </w:tc>
        <w:tc>
          <w:tcPr>
            <w:tcW w:w="1418"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32,93</w:t>
            </w:r>
          </w:p>
        </w:tc>
      </w:tr>
      <w:tr w:rsidR="007E0DC8" w:rsidTr="007E0DC8">
        <w:tc>
          <w:tcPr>
            <w:tcW w:w="3544" w:type="dxa"/>
            <w:vAlign w:val="center"/>
          </w:tcPr>
          <w:p w:rsidR="007E0DC8" w:rsidRPr="00986F34" w:rsidRDefault="007E0DC8" w:rsidP="007E0DC8">
            <w:pPr>
              <w:spacing w:line="240" w:lineRule="exact"/>
              <w:rPr>
                <w:rFonts w:ascii="Times New Roman" w:hAnsi="Times New Roman" w:cs="Times New Roman"/>
                <w:sz w:val="24"/>
                <w:szCs w:val="24"/>
                <w:highlight w:val="cyan"/>
              </w:rPr>
            </w:pPr>
            <w:r w:rsidRPr="00986F34">
              <w:rPr>
                <w:rStyle w:val="24"/>
                <w:rFonts w:eastAsiaTheme="minorEastAsia"/>
              </w:rPr>
              <w:t>Теплоснабжение, тыс.Гкал</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7,564</w:t>
            </w:r>
          </w:p>
        </w:tc>
        <w:tc>
          <w:tcPr>
            <w:tcW w:w="1559"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7,514</w:t>
            </w:r>
          </w:p>
        </w:tc>
        <w:tc>
          <w:tcPr>
            <w:tcW w:w="1418" w:type="dxa"/>
            <w:vAlign w:val="center"/>
          </w:tcPr>
          <w:p w:rsidR="007E0DC8" w:rsidRPr="00986F34" w:rsidRDefault="007E0DC8" w:rsidP="007E0DC8">
            <w:pPr>
              <w:spacing w:line="240" w:lineRule="exact"/>
              <w:jc w:val="center"/>
              <w:rPr>
                <w:rFonts w:ascii="Times New Roman" w:hAnsi="Times New Roman" w:cs="Times New Roman"/>
                <w:sz w:val="24"/>
                <w:szCs w:val="24"/>
                <w:highlight w:val="cyan"/>
              </w:rPr>
            </w:pPr>
            <w:r w:rsidRPr="00986F34">
              <w:rPr>
                <w:rStyle w:val="24"/>
                <w:rFonts w:eastAsiaTheme="minorEastAsia"/>
              </w:rPr>
              <w:t>6,159</w:t>
            </w:r>
          </w:p>
        </w:tc>
      </w:tr>
    </w:tbl>
    <w:p w:rsidR="007E0DC8" w:rsidRDefault="007E0DC8" w:rsidP="007E0DC8">
      <w:pPr>
        <w:spacing w:after="0" w:line="274" w:lineRule="exact"/>
        <w:ind w:firstLine="284"/>
        <w:jc w:val="both"/>
        <w:rPr>
          <w:rFonts w:ascii="Times New Roman" w:hAnsi="Times New Roman" w:cs="Times New Roman"/>
          <w:sz w:val="24"/>
          <w:szCs w:val="24"/>
        </w:rPr>
      </w:pPr>
    </w:p>
    <w:p w:rsidR="007950C1" w:rsidRDefault="007950C1" w:rsidP="007E0DC8">
      <w:pPr>
        <w:pStyle w:val="42"/>
        <w:keepNext/>
        <w:keepLines/>
        <w:shd w:val="clear" w:color="auto" w:fill="auto"/>
        <w:spacing w:before="0" w:after="0" w:line="240" w:lineRule="exact"/>
        <w:jc w:val="left"/>
        <w:rPr>
          <w:sz w:val="24"/>
          <w:szCs w:val="24"/>
        </w:rPr>
      </w:pPr>
      <w:bookmarkStart w:id="22" w:name="bookmark25"/>
      <w:r w:rsidRPr="00986F34">
        <w:rPr>
          <w:sz w:val="24"/>
          <w:szCs w:val="24"/>
        </w:rPr>
        <w:t>Водоснабжение</w:t>
      </w:r>
      <w:bookmarkEnd w:id="22"/>
    </w:p>
    <w:p w:rsidR="007E0DC8" w:rsidRPr="00986F34" w:rsidRDefault="007E0DC8" w:rsidP="007E0DC8">
      <w:pPr>
        <w:pStyle w:val="42"/>
        <w:keepNext/>
        <w:keepLines/>
        <w:shd w:val="clear" w:color="auto" w:fill="auto"/>
        <w:spacing w:before="0" w:after="0" w:line="240" w:lineRule="exact"/>
        <w:rPr>
          <w:sz w:val="24"/>
          <w:szCs w:val="24"/>
        </w:rPr>
      </w:pPr>
    </w:p>
    <w:p w:rsidR="007950C1" w:rsidRPr="00986F34" w:rsidRDefault="007E0DC8" w:rsidP="007E0DC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В период 2009-2011 годы объем реализации потребления воды в среднем уменьшался 4,17 тыс. куб.м/год. За 2013-2015 годы объем реализации потребления воды не значительно уменьшился, в связи с установкой приборов учета холодной воды с 01 марта 2010 года.</w:t>
      </w:r>
    </w:p>
    <w:p w:rsidR="007E0DC8" w:rsidRDefault="007E0DC8" w:rsidP="007E0DC8">
      <w:pPr>
        <w:pStyle w:val="42"/>
        <w:keepNext/>
        <w:keepLines/>
        <w:shd w:val="clear" w:color="auto" w:fill="auto"/>
        <w:spacing w:before="0" w:after="0" w:line="240" w:lineRule="exact"/>
        <w:rPr>
          <w:sz w:val="24"/>
          <w:szCs w:val="24"/>
        </w:rPr>
      </w:pPr>
      <w:bookmarkStart w:id="23" w:name="bookmark26"/>
    </w:p>
    <w:p w:rsidR="007950C1" w:rsidRPr="00986F34" w:rsidRDefault="007950C1" w:rsidP="007E0DC8">
      <w:pPr>
        <w:pStyle w:val="42"/>
        <w:keepNext/>
        <w:keepLines/>
        <w:shd w:val="clear" w:color="auto" w:fill="auto"/>
        <w:spacing w:before="0" w:after="0" w:line="240" w:lineRule="exact"/>
        <w:jc w:val="left"/>
        <w:rPr>
          <w:sz w:val="24"/>
          <w:szCs w:val="24"/>
        </w:rPr>
      </w:pPr>
      <w:r w:rsidRPr="00986F34">
        <w:rPr>
          <w:sz w:val="24"/>
          <w:szCs w:val="24"/>
        </w:rPr>
        <w:t>Теплоснабжение</w:t>
      </w:r>
      <w:bookmarkEnd w:id="23"/>
    </w:p>
    <w:p w:rsidR="007950C1" w:rsidRPr="00986F34" w:rsidRDefault="007E0DC8" w:rsidP="007E0DC8">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Проанализировав объем реализации коммунальных услуг</w:t>
      </w:r>
      <w:r w:rsidR="007950C1" w:rsidRPr="00986F34">
        <w:rPr>
          <w:rFonts w:ascii="Times New Roman" w:hAnsi="Times New Roman" w:cs="Times New Roman"/>
          <w:sz w:val="24"/>
          <w:szCs w:val="24"/>
        </w:rPr>
        <w:t xml:space="preserve"> можно увидеть, что уровень спроса на услуги теплосна</w:t>
      </w:r>
      <w:r>
        <w:rPr>
          <w:rFonts w:ascii="Times New Roman" w:hAnsi="Times New Roman" w:cs="Times New Roman"/>
          <w:sz w:val="24"/>
          <w:szCs w:val="24"/>
        </w:rPr>
        <w:t>бжения имеет регулярное падение, особенно резкое уменьшение в 2015 году, из-за массового отключения потребителей тепловой энергии, в связи с постоянным увеличением тарифа.</w:t>
      </w:r>
    </w:p>
    <w:p w:rsidR="007950C1" w:rsidRPr="00986F34" w:rsidRDefault="007950C1" w:rsidP="007950C1">
      <w:pPr>
        <w:spacing w:after="0" w:line="274" w:lineRule="exact"/>
        <w:rPr>
          <w:rFonts w:ascii="Times New Roman" w:hAnsi="Times New Roman" w:cs="Times New Roman"/>
          <w:sz w:val="24"/>
          <w:szCs w:val="24"/>
        </w:rPr>
      </w:pPr>
    </w:p>
    <w:p w:rsidR="007950C1" w:rsidRPr="00986F34" w:rsidRDefault="007950C1" w:rsidP="007E0DC8">
      <w:pPr>
        <w:pStyle w:val="42"/>
        <w:keepNext/>
        <w:keepLines/>
        <w:shd w:val="clear" w:color="auto" w:fill="auto"/>
        <w:spacing w:before="0" w:after="0" w:line="274" w:lineRule="exact"/>
        <w:ind w:firstLine="284"/>
        <w:jc w:val="left"/>
        <w:rPr>
          <w:sz w:val="24"/>
          <w:szCs w:val="24"/>
        </w:rPr>
      </w:pPr>
      <w:bookmarkStart w:id="24" w:name="bookmark27"/>
      <w:r w:rsidRPr="00986F34">
        <w:rPr>
          <w:sz w:val="24"/>
          <w:szCs w:val="24"/>
        </w:rPr>
        <w:t>Перспектива увеличения объемов нагрузки на коммунальную инфраструктуру муниципального образования</w:t>
      </w:r>
      <w:bookmarkEnd w:id="24"/>
    </w:p>
    <w:p w:rsidR="007E0DC8" w:rsidRDefault="007E0DC8" w:rsidP="007E0DC8">
      <w:pPr>
        <w:spacing w:after="0" w:line="283" w:lineRule="exact"/>
        <w:ind w:firstLine="284"/>
        <w:jc w:val="both"/>
        <w:rPr>
          <w:rFonts w:ascii="Times New Roman" w:hAnsi="Times New Roman" w:cs="Times New Roman"/>
          <w:sz w:val="24"/>
          <w:szCs w:val="24"/>
        </w:rPr>
      </w:pPr>
    </w:p>
    <w:p w:rsidR="00DD2553" w:rsidRDefault="007950C1" w:rsidP="0078786E">
      <w:pPr>
        <w:spacing w:after="0" w:line="283"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по установленной мощности системы водоснабжения и теплоснабжения представлены в таблице №</w:t>
      </w:r>
      <w:r w:rsidR="00116564">
        <w:rPr>
          <w:rFonts w:ascii="Times New Roman" w:hAnsi="Times New Roman" w:cs="Times New Roman"/>
          <w:sz w:val="24"/>
          <w:szCs w:val="24"/>
        </w:rPr>
        <w:t xml:space="preserve"> 15</w:t>
      </w:r>
    </w:p>
    <w:p w:rsidR="00DD2553" w:rsidRDefault="00DD2553" w:rsidP="007E0DC8">
      <w:pPr>
        <w:spacing w:after="0" w:line="240" w:lineRule="exact"/>
        <w:ind w:right="160"/>
        <w:jc w:val="center"/>
        <w:rPr>
          <w:rFonts w:ascii="Times New Roman" w:hAnsi="Times New Roman" w:cs="Times New Roman"/>
          <w:sz w:val="24"/>
          <w:szCs w:val="24"/>
        </w:rPr>
      </w:pPr>
    </w:p>
    <w:p w:rsidR="007E0DC8" w:rsidRDefault="007950C1" w:rsidP="00116564">
      <w:pPr>
        <w:spacing w:after="0" w:line="240" w:lineRule="exact"/>
        <w:ind w:right="160"/>
        <w:jc w:val="center"/>
        <w:rPr>
          <w:rFonts w:ascii="Times New Roman" w:hAnsi="Times New Roman" w:cs="Times New Roman"/>
          <w:sz w:val="24"/>
          <w:szCs w:val="24"/>
        </w:rPr>
      </w:pPr>
      <w:r w:rsidRPr="00986F34">
        <w:rPr>
          <w:rFonts w:ascii="Times New Roman" w:hAnsi="Times New Roman" w:cs="Times New Roman"/>
          <w:sz w:val="24"/>
          <w:szCs w:val="24"/>
        </w:rPr>
        <w:t>Установленная/потребляемая мощность системы водоснабжения и теплоснабжения</w:t>
      </w:r>
    </w:p>
    <w:p w:rsidR="00DD2553" w:rsidRDefault="00DD2553" w:rsidP="007E0DC8">
      <w:pPr>
        <w:spacing w:after="0" w:line="240" w:lineRule="exact"/>
        <w:ind w:right="160"/>
        <w:jc w:val="right"/>
        <w:rPr>
          <w:rFonts w:ascii="Times New Roman" w:hAnsi="Times New Roman" w:cs="Times New Roman"/>
          <w:sz w:val="24"/>
          <w:szCs w:val="24"/>
        </w:rPr>
      </w:pPr>
    </w:p>
    <w:p w:rsidR="007E0DC8" w:rsidRDefault="00116564" w:rsidP="007E0DC8">
      <w:pPr>
        <w:spacing w:after="0" w:line="240" w:lineRule="exact"/>
        <w:ind w:right="160"/>
        <w:jc w:val="right"/>
        <w:rPr>
          <w:rFonts w:ascii="Times New Roman" w:hAnsi="Times New Roman" w:cs="Times New Roman"/>
          <w:sz w:val="24"/>
          <w:szCs w:val="24"/>
        </w:rPr>
      </w:pPr>
      <w:r>
        <w:rPr>
          <w:rFonts w:ascii="Times New Roman" w:hAnsi="Times New Roman" w:cs="Times New Roman"/>
          <w:sz w:val="24"/>
          <w:szCs w:val="24"/>
        </w:rPr>
        <w:t>Таблица № 15</w:t>
      </w:r>
    </w:p>
    <w:p w:rsidR="007E0DC8" w:rsidRDefault="007E0DC8" w:rsidP="007E0DC8">
      <w:pPr>
        <w:spacing w:after="0" w:line="240" w:lineRule="exact"/>
        <w:ind w:right="160"/>
        <w:jc w:val="right"/>
        <w:rPr>
          <w:rFonts w:ascii="Times New Roman" w:hAnsi="Times New Roman" w:cs="Times New Roman"/>
          <w:sz w:val="24"/>
          <w:szCs w:val="24"/>
        </w:rPr>
      </w:pPr>
    </w:p>
    <w:tbl>
      <w:tblPr>
        <w:tblStyle w:val="a3"/>
        <w:tblW w:w="0" w:type="auto"/>
        <w:tblInd w:w="250" w:type="dxa"/>
        <w:tblLook w:val="04A0"/>
      </w:tblPr>
      <w:tblGrid>
        <w:gridCol w:w="4881"/>
        <w:gridCol w:w="2531"/>
        <w:gridCol w:w="2356"/>
      </w:tblGrid>
      <w:tr w:rsidR="007E0DC8" w:rsidTr="007E0DC8">
        <w:tc>
          <w:tcPr>
            <w:tcW w:w="4959" w:type="dxa"/>
            <w:vAlign w:val="center"/>
          </w:tcPr>
          <w:p w:rsidR="007E0DC8" w:rsidRPr="007E0DC8" w:rsidRDefault="007E0DC8" w:rsidP="007E0DC8">
            <w:pPr>
              <w:spacing w:line="240" w:lineRule="exact"/>
              <w:jc w:val="center"/>
            </w:pPr>
            <w:r w:rsidRPr="007E0DC8">
              <w:rPr>
                <w:rStyle w:val="24"/>
                <w:rFonts w:eastAsiaTheme="minorEastAsia"/>
                <w:sz w:val="22"/>
                <w:szCs w:val="22"/>
              </w:rPr>
              <w:t>Показатель</w:t>
            </w:r>
          </w:p>
        </w:tc>
        <w:tc>
          <w:tcPr>
            <w:tcW w:w="2552" w:type="dxa"/>
            <w:vAlign w:val="center"/>
          </w:tcPr>
          <w:p w:rsidR="007E0DC8" w:rsidRDefault="007E0DC8" w:rsidP="007E0DC8">
            <w:pPr>
              <w:spacing w:line="250" w:lineRule="exact"/>
              <w:jc w:val="center"/>
              <w:rPr>
                <w:rStyle w:val="24"/>
                <w:rFonts w:eastAsiaTheme="minorEastAsia"/>
                <w:sz w:val="22"/>
                <w:szCs w:val="22"/>
              </w:rPr>
            </w:pPr>
            <w:r w:rsidRPr="007E0DC8">
              <w:rPr>
                <w:rStyle w:val="24"/>
                <w:rFonts w:eastAsiaTheme="minorEastAsia"/>
                <w:sz w:val="22"/>
                <w:szCs w:val="22"/>
              </w:rPr>
              <w:t xml:space="preserve">Водоснабжение, </w:t>
            </w:r>
          </w:p>
          <w:p w:rsidR="007E0DC8" w:rsidRPr="007E0DC8" w:rsidRDefault="007E0DC8" w:rsidP="007E0DC8">
            <w:pPr>
              <w:spacing w:line="250" w:lineRule="exact"/>
              <w:jc w:val="center"/>
            </w:pPr>
            <w:r w:rsidRPr="007E0DC8">
              <w:rPr>
                <w:rStyle w:val="24"/>
                <w:rFonts w:eastAsiaTheme="minorEastAsia"/>
                <w:sz w:val="22"/>
                <w:szCs w:val="22"/>
              </w:rPr>
              <w:t>тыс. куб.м./ сут.</w:t>
            </w:r>
          </w:p>
        </w:tc>
        <w:tc>
          <w:tcPr>
            <w:tcW w:w="2370" w:type="dxa"/>
            <w:vAlign w:val="center"/>
          </w:tcPr>
          <w:p w:rsidR="007E0DC8" w:rsidRDefault="007E0DC8" w:rsidP="007E0DC8">
            <w:pPr>
              <w:spacing w:line="250" w:lineRule="exact"/>
              <w:jc w:val="center"/>
              <w:rPr>
                <w:rStyle w:val="24"/>
                <w:rFonts w:eastAsiaTheme="minorEastAsia"/>
                <w:sz w:val="22"/>
                <w:szCs w:val="22"/>
              </w:rPr>
            </w:pPr>
            <w:r>
              <w:rPr>
                <w:rStyle w:val="24"/>
                <w:rFonts w:eastAsiaTheme="minorEastAsia"/>
                <w:sz w:val="22"/>
                <w:szCs w:val="22"/>
              </w:rPr>
              <w:t>Т</w:t>
            </w:r>
            <w:r w:rsidRPr="007E0DC8">
              <w:rPr>
                <w:rStyle w:val="24"/>
                <w:rFonts w:eastAsiaTheme="minorEastAsia"/>
                <w:sz w:val="22"/>
                <w:szCs w:val="22"/>
              </w:rPr>
              <w:t xml:space="preserve">еплоснабжение, </w:t>
            </w:r>
          </w:p>
          <w:p w:rsidR="007E0DC8" w:rsidRPr="007E0DC8" w:rsidRDefault="007E0DC8" w:rsidP="007E0DC8">
            <w:pPr>
              <w:spacing w:line="250" w:lineRule="exact"/>
              <w:jc w:val="center"/>
            </w:pPr>
            <w:r>
              <w:rPr>
                <w:rStyle w:val="24"/>
                <w:rFonts w:eastAsiaTheme="minorEastAsia"/>
                <w:sz w:val="22"/>
                <w:szCs w:val="22"/>
              </w:rPr>
              <w:t>Г</w:t>
            </w:r>
            <w:r w:rsidRPr="007E0DC8">
              <w:rPr>
                <w:rStyle w:val="24"/>
                <w:rFonts w:eastAsiaTheme="minorEastAsia"/>
                <w:sz w:val="22"/>
                <w:szCs w:val="22"/>
              </w:rPr>
              <w:t>кал/час</w:t>
            </w:r>
          </w:p>
        </w:tc>
      </w:tr>
      <w:tr w:rsidR="007E0DC8" w:rsidTr="007E0DC8">
        <w:tc>
          <w:tcPr>
            <w:tcW w:w="4959" w:type="dxa"/>
            <w:vAlign w:val="center"/>
          </w:tcPr>
          <w:p w:rsidR="007E0DC8" w:rsidRDefault="007E0DC8" w:rsidP="007E0DC8">
            <w:pPr>
              <w:spacing w:line="240" w:lineRule="exact"/>
            </w:pPr>
            <w:r>
              <w:rPr>
                <w:rStyle w:val="24"/>
                <w:rFonts w:eastAsiaTheme="minorEastAsia"/>
              </w:rPr>
              <w:t>Установленная мощность</w:t>
            </w:r>
          </w:p>
        </w:tc>
        <w:tc>
          <w:tcPr>
            <w:tcW w:w="2552" w:type="dxa"/>
            <w:vAlign w:val="center"/>
          </w:tcPr>
          <w:p w:rsidR="007E0DC8" w:rsidRDefault="007E0DC8" w:rsidP="007E0DC8">
            <w:pPr>
              <w:spacing w:line="240" w:lineRule="exact"/>
              <w:jc w:val="center"/>
            </w:pPr>
            <w:r>
              <w:rPr>
                <w:rStyle w:val="24"/>
                <w:rFonts w:eastAsiaTheme="minorEastAsia"/>
              </w:rPr>
              <w:t>0,432</w:t>
            </w:r>
          </w:p>
        </w:tc>
        <w:tc>
          <w:tcPr>
            <w:tcW w:w="2370" w:type="dxa"/>
            <w:vAlign w:val="center"/>
          </w:tcPr>
          <w:p w:rsidR="007E0DC8" w:rsidRPr="00056D38" w:rsidRDefault="007E0DC8" w:rsidP="007E0DC8">
            <w:pPr>
              <w:spacing w:line="240" w:lineRule="exact"/>
              <w:jc w:val="center"/>
              <w:rPr>
                <w:highlight w:val="cyan"/>
              </w:rPr>
            </w:pPr>
            <w:r w:rsidRPr="00056D38">
              <w:rPr>
                <w:rStyle w:val="24"/>
                <w:rFonts w:eastAsiaTheme="minorEastAsia"/>
              </w:rPr>
              <w:t>16,19</w:t>
            </w:r>
          </w:p>
        </w:tc>
      </w:tr>
      <w:tr w:rsidR="007E0DC8" w:rsidTr="007E0DC8">
        <w:tc>
          <w:tcPr>
            <w:tcW w:w="4959" w:type="dxa"/>
            <w:vAlign w:val="center"/>
          </w:tcPr>
          <w:p w:rsidR="007E0DC8" w:rsidRDefault="007E0DC8" w:rsidP="007E0DC8">
            <w:pPr>
              <w:spacing w:line="240" w:lineRule="exact"/>
            </w:pPr>
            <w:r>
              <w:rPr>
                <w:rStyle w:val="24"/>
                <w:rFonts w:eastAsiaTheme="minorEastAsia"/>
              </w:rPr>
              <w:t>Потребляемая мощность</w:t>
            </w:r>
          </w:p>
        </w:tc>
        <w:tc>
          <w:tcPr>
            <w:tcW w:w="2552" w:type="dxa"/>
            <w:vAlign w:val="center"/>
          </w:tcPr>
          <w:p w:rsidR="007E0DC8" w:rsidRDefault="007E0DC8" w:rsidP="007E0DC8">
            <w:pPr>
              <w:spacing w:line="240" w:lineRule="exact"/>
              <w:jc w:val="center"/>
            </w:pPr>
            <w:r>
              <w:rPr>
                <w:rStyle w:val="24"/>
                <w:rFonts w:eastAsiaTheme="minorEastAsia"/>
              </w:rPr>
              <w:t>0,25</w:t>
            </w:r>
          </w:p>
        </w:tc>
        <w:tc>
          <w:tcPr>
            <w:tcW w:w="2370" w:type="dxa"/>
            <w:vAlign w:val="center"/>
          </w:tcPr>
          <w:p w:rsidR="007E0DC8" w:rsidRPr="00056D38" w:rsidRDefault="004F7EE1" w:rsidP="007E0DC8">
            <w:pPr>
              <w:spacing w:line="240" w:lineRule="exact"/>
              <w:jc w:val="center"/>
              <w:rPr>
                <w:highlight w:val="cyan"/>
              </w:rPr>
            </w:pPr>
            <w:r>
              <w:rPr>
                <w:rStyle w:val="24"/>
                <w:rFonts w:eastAsiaTheme="minorEastAsia"/>
              </w:rPr>
              <w:t>5,88</w:t>
            </w:r>
          </w:p>
        </w:tc>
      </w:tr>
      <w:tr w:rsidR="007E0DC8" w:rsidTr="007E0DC8">
        <w:tc>
          <w:tcPr>
            <w:tcW w:w="4959" w:type="dxa"/>
            <w:vAlign w:val="center"/>
          </w:tcPr>
          <w:p w:rsidR="007E0DC8" w:rsidRDefault="007E0DC8" w:rsidP="007E0DC8">
            <w:pPr>
              <w:spacing w:line="240" w:lineRule="exact"/>
            </w:pPr>
            <w:r>
              <w:rPr>
                <w:rStyle w:val="24"/>
                <w:rFonts w:eastAsiaTheme="minorEastAsia"/>
              </w:rPr>
              <w:t>Процент загрузки, %</w:t>
            </w:r>
          </w:p>
        </w:tc>
        <w:tc>
          <w:tcPr>
            <w:tcW w:w="2552" w:type="dxa"/>
            <w:vAlign w:val="center"/>
          </w:tcPr>
          <w:p w:rsidR="007E0DC8" w:rsidRDefault="007E0DC8" w:rsidP="007E0DC8">
            <w:pPr>
              <w:spacing w:line="240" w:lineRule="exact"/>
              <w:jc w:val="center"/>
            </w:pPr>
            <w:r>
              <w:rPr>
                <w:rStyle w:val="24"/>
                <w:rFonts w:eastAsiaTheme="minorEastAsia"/>
              </w:rPr>
              <w:t>57,87%</w:t>
            </w:r>
          </w:p>
        </w:tc>
        <w:tc>
          <w:tcPr>
            <w:tcW w:w="2370" w:type="dxa"/>
            <w:vAlign w:val="center"/>
          </w:tcPr>
          <w:p w:rsidR="007E0DC8" w:rsidRPr="00056D38" w:rsidRDefault="007E0DC8" w:rsidP="007E0DC8">
            <w:pPr>
              <w:spacing w:line="240" w:lineRule="exact"/>
              <w:jc w:val="center"/>
              <w:rPr>
                <w:highlight w:val="cyan"/>
              </w:rPr>
            </w:pPr>
            <w:r w:rsidRPr="00056D38">
              <w:rPr>
                <w:rStyle w:val="24"/>
                <w:rFonts w:eastAsiaTheme="minorEastAsia"/>
              </w:rPr>
              <w:t>18,96%</w:t>
            </w:r>
          </w:p>
        </w:tc>
      </w:tr>
      <w:tr w:rsidR="007E0DC8" w:rsidTr="007E0DC8">
        <w:tc>
          <w:tcPr>
            <w:tcW w:w="4959" w:type="dxa"/>
            <w:vAlign w:val="center"/>
          </w:tcPr>
          <w:p w:rsidR="007E0DC8" w:rsidRDefault="007E0DC8" w:rsidP="007E0DC8">
            <w:pPr>
              <w:spacing w:line="245" w:lineRule="exact"/>
            </w:pPr>
            <w:r>
              <w:rPr>
                <w:rStyle w:val="24"/>
                <w:rFonts w:eastAsiaTheme="minorEastAsia"/>
              </w:rPr>
              <w:t>Численность населения муниципального образования, чел</w:t>
            </w:r>
          </w:p>
        </w:tc>
        <w:tc>
          <w:tcPr>
            <w:tcW w:w="4922" w:type="dxa"/>
            <w:gridSpan w:val="2"/>
            <w:vAlign w:val="center"/>
          </w:tcPr>
          <w:p w:rsidR="007E0DC8" w:rsidRDefault="007E0DC8" w:rsidP="007E0DC8">
            <w:pPr>
              <w:spacing w:line="240" w:lineRule="exact"/>
              <w:ind w:right="160"/>
              <w:jc w:val="center"/>
              <w:rPr>
                <w:rFonts w:ascii="Times New Roman" w:hAnsi="Times New Roman" w:cs="Times New Roman"/>
                <w:sz w:val="24"/>
                <w:szCs w:val="24"/>
              </w:rPr>
            </w:pPr>
            <w:r>
              <w:rPr>
                <w:rFonts w:ascii="Times New Roman" w:hAnsi="Times New Roman" w:cs="Times New Roman"/>
                <w:sz w:val="24"/>
                <w:szCs w:val="24"/>
              </w:rPr>
              <w:t>2518</w:t>
            </w:r>
          </w:p>
        </w:tc>
      </w:tr>
      <w:tr w:rsidR="007E0DC8" w:rsidTr="007E0DC8">
        <w:tc>
          <w:tcPr>
            <w:tcW w:w="4959" w:type="dxa"/>
            <w:vAlign w:val="center"/>
          </w:tcPr>
          <w:p w:rsidR="007E0DC8" w:rsidRDefault="007E0DC8" w:rsidP="007E0DC8">
            <w:pPr>
              <w:spacing w:line="254" w:lineRule="exact"/>
            </w:pPr>
            <w:r>
              <w:rPr>
                <w:rStyle w:val="24"/>
                <w:rFonts w:eastAsiaTheme="minorEastAsia"/>
              </w:rPr>
              <w:t>Численность населения получающие услуги, чел.</w:t>
            </w:r>
          </w:p>
        </w:tc>
        <w:tc>
          <w:tcPr>
            <w:tcW w:w="2552" w:type="dxa"/>
            <w:tcBorders>
              <w:right w:val="single" w:sz="4" w:space="0" w:color="auto"/>
            </w:tcBorders>
            <w:vAlign w:val="center"/>
          </w:tcPr>
          <w:p w:rsidR="007E0DC8" w:rsidRPr="00116564" w:rsidRDefault="00116564"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2518</w:t>
            </w:r>
          </w:p>
        </w:tc>
        <w:tc>
          <w:tcPr>
            <w:tcW w:w="2370" w:type="dxa"/>
            <w:tcBorders>
              <w:left w:val="single" w:sz="4" w:space="0" w:color="auto"/>
            </w:tcBorders>
            <w:vAlign w:val="center"/>
          </w:tcPr>
          <w:p w:rsidR="007E0DC8" w:rsidRPr="00116564" w:rsidRDefault="00116564"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710</w:t>
            </w:r>
          </w:p>
        </w:tc>
      </w:tr>
      <w:tr w:rsidR="007E0DC8" w:rsidTr="007E0DC8">
        <w:tc>
          <w:tcPr>
            <w:tcW w:w="4959" w:type="dxa"/>
            <w:vAlign w:val="center"/>
          </w:tcPr>
          <w:p w:rsidR="007E0DC8" w:rsidRDefault="007E0DC8" w:rsidP="007E0DC8">
            <w:pPr>
              <w:spacing w:after="60" w:line="240" w:lineRule="exact"/>
            </w:pPr>
            <w:r>
              <w:rPr>
                <w:rStyle w:val="24"/>
                <w:rFonts w:eastAsiaTheme="minorEastAsia"/>
              </w:rPr>
              <w:t>Доля населения получающие услуги,</w:t>
            </w:r>
            <w:r>
              <w:t xml:space="preserve"> %</w:t>
            </w:r>
          </w:p>
        </w:tc>
        <w:tc>
          <w:tcPr>
            <w:tcW w:w="2552" w:type="dxa"/>
            <w:vAlign w:val="center"/>
          </w:tcPr>
          <w:p w:rsidR="007E0DC8" w:rsidRPr="00116564" w:rsidRDefault="00116564" w:rsidP="007E0DC8">
            <w:pPr>
              <w:spacing w:line="240" w:lineRule="exact"/>
              <w:jc w:val="center"/>
              <w:rPr>
                <w:rFonts w:ascii="Times New Roman" w:hAnsi="Times New Roman" w:cs="Times New Roman"/>
                <w:sz w:val="24"/>
                <w:szCs w:val="24"/>
              </w:rPr>
            </w:pPr>
            <w:r w:rsidRPr="00116564">
              <w:rPr>
                <w:rFonts w:ascii="Times New Roman" w:hAnsi="Times New Roman" w:cs="Times New Roman"/>
                <w:sz w:val="24"/>
                <w:szCs w:val="24"/>
              </w:rPr>
              <w:t>100</w:t>
            </w:r>
          </w:p>
        </w:tc>
        <w:tc>
          <w:tcPr>
            <w:tcW w:w="2370" w:type="dxa"/>
            <w:vAlign w:val="center"/>
          </w:tcPr>
          <w:p w:rsidR="007E0DC8" w:rsidRPr="00116564" w:rsidRDefault="00116564" w:rsidP="007E0DC8">
            <w:pPr>
              <w:spacing w:line="240" w:lineRule="exact"/>
              <w:jc w:val="center"/>
              <w:rPr>
                <w:rFonts w:ascii="Times New Roman" w:hAnsi="Times New Roman" w:cs="Times New Roman"/>
                <w:sz w:val="24"/>
                <w:szCs w:val="24"/>
              </w:rPr>
            </w:pPr>
            <w:r>
              <w:rPr>
                <w:rFonts w:ascii="Times New Roman" w:hAnsi="Times New Roman" w:cs="Times New Roman"/>
                <w:sz w:val="24"/>
                <w:szCs w:val="24"/>
              </w:rPr>
              <w:t>28,2</w:t>
            </w:r>
          </w:p>
        </w:tc>
      </w:tr>
    </w:tbl>
    <w:p w:rsidR="007E0DC8" w:rsidRPr="00986F34" w:rsidRDefault="007E0DC8" w:rsidP="007E0DC8">
      <w:pPr>
        <w:spacing w:after="0" w:line="240" w:lineRule="exact"/>
        <w:ind w:right="160"/>
        <w:jc w:val="right"/>
        <w:rPr>
          <w:rFonts w:ascii="Times New Roman" w:hAnsi="Times New Roman" w:cs="Times New Roman"/>
          <w:sz w:val="24"/>
          <w:szCs w:val="24"/>
        </w:rPr>
      </w:pPr>
    </w:p>
    <w:p w:rsidR="007950C1"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lastRenderedPageBreak/>
        <w:t>Из таблицы видно, что вся система коммунальной инфраструктуры имеет огромный запас по у</w:t>
      </w:r>
      <w:r w:rsidR="007E0DC8">
        <w:rPr>
          <w:rFonts w:ascii="Times New Roman" w:hAnsi="Times New Roman" w:cs="Times New Roman"/>
          <w:sz w:val="24"/>
          <w:szCs w:val="24"/>
        </w:rPr>
        <w:t xml:space="preserve">величению объемов производства. </w:t>
      </w:r>
      <w:r w:rsidRPr="00986F34">
        <w:rPr>
          <w:rFonts w:ascii="Times New Roman" w:hAnsi="Times New Roman" w:cs="Times New Roman"/>
          <w:sz w:val="24"/>
          <w:szCs w:val="24"/>
        </w:rPr>
        <w:t>Поэтому угроза нехватки мощности в существ</w:t>
      </w:r>
      <w:r w:rsidR="007E0DC8">
        <w:rPr>
          <w:rFonts w:ascii="Times New Roman" w:hAnsi="Times New Roman" w:cs="Times New Roman"/>
          <w:sz w:val="24"/>
          <w:szCs w:val="24"/>
        </w:rPr>
        <w:t>у</w:t>
      </w:r>
      <w:r w:rsidRPr="00986F34">
        <w:rPr>
          <w:rFonts w:ascii="Times New Roman" w:hAnsi="Times New Roman" w:cs="Times New Roman"/>
          <w:sz w:val="24"/>
          <w:szCs w:val="24"/>
        </w:rPr>
        <w:t>ющей системе коммунального комплекса Нововасюганского сельского поселения отсутствует.</w:t>
      </w:r>
    </w:p>
    <w:p w:rsidR="007E0DC8" w:rsidRPr="00986F34" w:rsidRDefault="007E0DC8" w:rsidP="007E0DC8">
      <w:pPr>
        <w:spacing w:after="0" w:line="274" w:lineRule="exact"/>
        <w:ind w:firstLine="284"/>
        <w:jc w:val="both"/>
        <w:rPr>
          <w:rFonts w:ascii="Times New Roman" w:hAnsi="Times New Roman" w:cs="Times New Roman"/>
          <w:sz w:val="24"/>
          <w:szCs w:val="24"/>
        </w:rPr>
      </w:pPr>
    </w:p>
    <w:p w:rsidR="007950C1" w:rsidRPr="00986F34" w:rsidRDefault="009F75CE" w:rsidP="007E0DC8">
      <w:pPr>
        <w:pStyle w:val="34"/>
        <w:keepNext/>
        <w:keepLines/>
        <w:shd w:val="clear" w:color="auto" w:fill="auto"/>
        <w:tabs>
          <w:tab w:val="left" w:pos="1169"/>
        </w:tabs>
        <w:spacing w:before="0" w:after="0" w:line="280" w:lineRule="exact"/>
        <w:ind w:left="600" w:firstLine="0"/>
        <w:jc w:val="center"/>
        <w:rPr>
          <w:sz w:val="24"/>
          <w:szCs w:val="24"/>
        </w:rPr>
      </w:pPr>
      <w:bookmarkStart w:id="25" w:name="bookmark28"/>
      <w:r>
        <w:rPr>
          <w:sz w:val="24"/>
          <w:szCs w:val="24"/>
        </w:rPr>
        <w:t>4</w:t>
      </w:r>
      <w:r w:rsidR="007E0DC8">
        <w:rPr>
          <w:sz w:val="24"/>
          <w:szCs w:val="24"/>
        </w:rPr>
        <w:t xml:space="preserve">.6. </w:t>
      </w:r>
      <w:r w:rsidR="007950C1" w:rsidRPr="00986F34">
        <w:rPr>
          <w:sz w:val="24"/>
          <w:szCs w:val="24"/>
        </w:rPr>
        <w:t>Энергосбережение коммунальной системы муниципального</w:t>
      </w:r>
      <w:bookmarkEnd w:id="25"/>
    </w:p>
    <w:p w:rsidR="007950C1" w:rsidRPr="00986F34" w:rsidRDefault="007950C1" w:rsidP="007E0DC8">
      <w:pPr>
        <w:pStyle w:val="34"/>
        <w:keepNext/>
        <w:keepLines/>
        <w:shd w:val="clear" w:color="auto" w:fill="auto"/>
        <w:spacing w:before="0" w:after="0" w:line="280" w:lineRule="exact"/>
        <w:ind w:left="20" w:firstLine="0"/>
        <w:jc w:val="center"/>
        <w:rPr>
          <w:sz w:val="24"/>
          <w:szCs w:val="24"/>
        </w:rPr>
      </w:pPr>
      <w:bookmarkStart w:id="26" w:name="bookmark29"/>
      <w:r w:rsidRPr="00986F34">
        <w:rPr>
          <w:sz w:val="24"/>
          <w:szCs w:val="24"/>
        </w:rPr>
        <w:t>образования</w:t>
      </w:r>
      <w:bookmarkEnd w:id="26"/>
    </w:p>
    <w:p w:rsidR="007950C1" w:rsidRPr="00986F34" w:rsidRDefault="007950C1" w:rsidP="007E0DC8">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В соотв</w:t>
      </w:r>
      <w:r w:rsidR="007E0DC8">
        <w:rPr>
          <w:rFonts w:ascii="Times New Roman" w:hAnsi="Times New Roman" w:cs="Times New Roman"/>
          <w:sz w:val="24"/>
          <w:szCs w:val="24"/>
        </w:rPr>
        <w:t>етствии с требованиями Ф</w:t>
      </w:r>
      <w:r w:rsidRPr="00986F34">
        <w:rPr>
          <w:rFonts w:ascii="Times New Roman" w:hAnsi="Times New Roman" w:cs="Times New Roman"/>
          <w:sz w:val="24"/>
          <w:szCs w:val="24"/>
        </w:rPr>
        <w:t>едерального закона</w:t>
      </w:r>
      <w:r w:rsidR="007E0DC8">
        <w:rPr>
          <w:rFonts w:ascii="Times New Roman" w:hAnsi="Times New Roman" w:cs="Times New Roman"/>
          <w:sz w:val="24"/>
          <w:szCs w:val="24"/>
        </w:rPr>
        <w:t xml:space="preserve"> </w:t>
      </w:r>
      <w:r w:rsidR="007E0DC8" w:rsidRPr="00986F34">
        <w:rPr>
          <w:rFonts w:ascii="Times New Roman" w:hAnsi="Times New Roman" w:cs="Times New Roman"/>
          <w:sz w:val="24"/>
          <w:szCs w:val="24"/>
        </w:rPr>
        <w:t xml:space="preserve">от </w:t>
      </w:r>
      <w:r w:rsidR="007E0DC8">
        <w:rPr>
          <w:rFonts w:ascii="Times New Roman" w:hAnsi="Times New Roman" w:cs="Times New Roman"/>
          <w:sz w:val="24"/>
          <w:szCs w:val="24"/>
        </w:rPr>
        <w:t xml:space="preserve">23 ноября </w:t>
      </w:r>
      <w:r w:rsidR="007E0DC8" w:rsidRPr="00986F34">
        <w:rPr>
          <w:rFonts w:ascii="Times New Roman" w:hAnsi="Times New Roman" w:cs="Times New Roman"/>
          <w:sz w:val="24"/>
          <w:szCs w:val="24"/>
        </w:rPr>
        <w:t>2009</w:t>
      </w:r>
      <w:r w:rsidR="007E0DC8">
        <w:rPr>
          <w:rFonts w:ascii="Times New Roman" w:hAnsi="Times New Roman" w:cs="Times New Roman"/>
          <w:sz w:val="24"/>
          <w:szCs w:val="24"/>
        </w:rPr>
        <w:t xml:space="preserve"> года</w:t>
      </w:r>
      <w:r w:rsidR="007E0DC8" w:rsidRPr="00986F34">
        <w:rPr>
          <w:rFonts w:ascii="Times New Roman" w:hAnsi="Times New Roman" w:cs="Times New Roman"/>
          <w:sz w:val="24"/>
          <w:szCs w:val="24"/>
        </w:rPr>
        <w:t xml:space="preserve"> № 261-ФЗ</w:t>
      </w:r>
      <w:r w:rsidRPr="00986F34">
        <w:rPr>
          <w:rFonts w:ascii="Times New Roman" w:hAnsi="Times New Roman" w:cs="Times New Roman"/>
          <w:sz w:val="24"/>
          <w:szCs w:val="24"/>
        </w:rPr>
        <w:t xml:space="preserve"> «Об энергосбережении и повышении энергетической эффективности и о внесении изменений в отдельные законодательные акты РФ», а также региональными законодательными актами МУП «ЖКХ Нововасюганское» разработал программу энергосбережения по теплоснабжению и </w:t>
      </w:r>
      <w:r w:rsidR="007E0DC8">
        <w:rPr>
          <w:rFonts w:ascii="Times New Roman" w:hAnsi="Times New Roman" w:cs="Times New Roman"/>
          <w:sz w:val="24"/>
          <w:szCs w:val="24"/>
        </w:rPr>
        <w:t>водоснабжению (утверждена в 2016</w:t>
      </w:r>
      <w:r w:rsidRPr="00986F34">
        <w:rPr>
          <w:rFonts w:ascii="Times New Roman" w:hAnsi="Times New Roman" w:cs="Times New Roman"/>
          <w:sz w:val="24"/>
          <w:szCs w:val="24"/>
        </w:rPr>
        <w:t xml:space="preserve"> году). Также в настоящее время в Нововасюганско</w:t>
      </w:r>
      <w:r w:rsidR="00DD2553">
        <w:rPr>
          <w:rFonts w:ascii="Times New Roman" w:hAnsi="Times New Roman" w:cs="Times New Roman"/>
          <w:sz w:val="24"/>
          <w:szCs w:val="24"/>
        </w:rPr>
        <w:t>м сельском поселении действует М</w:t>
      </w:r>
      <w:r w:rsidRPr="00986F34">
        <w:rPr>
          <w:rFonts w:ascii="Times New Roman" w:hAnsi="Times New Roman" w:cs="Times New Roman"/>
          <w:sz w:val="24"/>
          <w:szCs w:val="24"/>
        </w:rPr>
        <w:t xml:space="preserve">униципальная целевая программа по энергосбережению и повышению энергетической эффективности </w:t>
      </w:r>
      <w:r w:rsidR="00DD2553">
        <w:rPr>
          <w:rFonts w:ascii="Times New Roman" w:hAnsi="Times New Roman" w:cs="Times New Roman"/>
          <w:sz w:val="24"/>
          <w:szCs w:val="24"/>
        </w:rPr>
        <w:t xml:space="preserve">Муниципального образования </w:t>
      </w:r>
      <w:r w:rsidRPr="00986F34">
        <w:rPr>
          <w:rFonts w:ascii="Times New Roman" w:hAnsi="Times New Roman" w:cs="Times New Roman"/>
          <w:sz w:val="24"/>
          <w:szCs w:val="24"/>
        </w:rPr>
        <w:t>Нововасюганское сельское поселен</w:t>
      </w:r>
      <w:r w:rsidR="00DD2553">
        <w:rPr>
          <w:rFonts w:ascii="Times New Roman" w:hAnsi="Times New Roman" w:cs="Times New Roman"/>
          <w:sz w:val="24"/>
          <w:szCs w:val="24"/>
        </w:rPr>
        <w:t>ие на 2016  -2020</w:t>
      </w:r>
      <w:r w:rsidRPr="00986F34">
        <w:rPr>
          <w:rFonts w:ascii="Times New Roman" w:hAnsi="Times New Roman" w:cs="Times New Roman"/>
          <w:sz w:val="24"/>
          <w:szCs w:val="24"/>
        </w:rPr>
        <w:t xml:space="preserve"> годы.</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Целью программы разработанной МУП «ЖКХ Нововасюганское» является повышение энергетической эффективности работы котлов, снижение удельных расходов топлива и электроэнергии при осуществлении производства и поставки тепловой энергии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Основные задачи программы:</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Повышение КПД котлов, установленных в котельных, до нормативных;</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удельного расхода топлива при производстве тепловой энергии;</w:t>
      </w:r>
    </w:p>
    <w:p w:rsidR="007950C1" w:rsidRPr="00986F34" w:rsidRDefault="007950C1" w:rsidP="00DD2553">
      <w:pPr>
        <w:widowControl w:val="0"/>
        <w:numPr>
          <w:ilvl w:val="0"/>
          <w:numId w:val="8"/>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Снижение потерь в тепловых сетях;</w:t>
      </w:r>
    </w:p>
    <w:p w:rsidR="007950C1" w:rsidRPr="00986F34" w:rsidRDefault="007950C1" w:rsidP="00DD2553">
      <w:pPr>
        <w:widowControl w:val="0"/>
        <w:numPr>
          <w:ilvl w:val="0"/>
          <w:numId w:val="8"/>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Обеспечить информирование население о способах и методах экономии энергоресурсов.</w:t>
      </w:r>
    </w:p>
    <w:p w:rsidR="007950C1" w:rsidRPr="00DD2553" w:rsidRDefault="007950C1" w:rsidP="00DD2553">
      <w:pPr>
        <w:ind w:firstLine="284"/>
        <w:rPr>
          <w:rFonts w:ascii="Times New Roman" w:hAnsi="Times New Roman" w:cs="Times New Roman"/>
          <w:sz w:val="24"/>
          <w:szCs w:val="24"/>
        </w:rPr>
        <w:sectPr w:rsidR="007950C1" w:rsidRPr="00DD2553" w:rsidSect="009F75CE">
          <w:headerReference w:type="default" r:id="rId8"/>
          <w:headerReference w:type="first" r:id="rId9"/>
          <w:type w:val="nextColumn"/>
          <w:pgSz w:w="11900" w:h="16840"/>
          <w:pgMar w:top="851" w:right="851" w:bottom="851" w:left="1247" w:header="0" w:footer="6" w:gutter="0"/>
          <w:cols w:space="720"/>
          <w:noEndnote/>
          <w:docGrid w:linePitch="360"/>
        </w:sectPr>
      </w:pPr>
      <w:r w:rsidRPr="00DD2553">
        <w:rPr>
          <w:rFonts w:ascii="Times New Roman" w:hAnsi="Times New Roman" w:cs="Times New Roman"/>
          <w:sz w:val="24"/>
          <w:szCs w:val="24"/>
        </w:rPr>
        <w:t>Источники финансирования: собственные средства, средства Новова</w:t>
      </w:r>
      <w:r w:rsidR="00DD2553" w:rsidRPr="00DD2553">
        <w:rPr>
          <w:rFonts w:ascii="Times New Roman" w:hAnsi="Times New Roman" w:cs="Times New Roman"/>
          <w:sz w:val="24"/>
          <w:szCs w:val="24"/>
        </w:rPr>
        <w:t>сюганского сельского поселения, инвестиционная</w:t>
      </w:r>
      <w:r w:rsidR="00DD2553">
        <w:rPr>
          <w:rFonts w:ascii="Times New Roman" w:hAnsi="Times New Roman" w:cs="Times New Roman"/>
          <w:sz w:val="24"/>
          <w:szCs w:val="24"/>
        </w:rPr>
        <w:t xml:space="preserve"> </w:t>
      </w:r>
      <w:r w:rsidR="0078786E">
        <w:rPr>
          <w:rFonts w:ascii="Times New Roman" w:hAnsi="Times New Roman" w:cs="Times New Roman"/>
          <w:sz w:val="24"/>
          <w:szCs w:val="24"/>
        </w:rPr>
        <w:t>надбавка.</w:t>
      </w:r>
    </w:p>
    <w:p w:rsidR="00DD2553" w:rsidRDefault="007950C1" w:rsidP="00DD2553">
      <w:pPr>
        <w:pStyle w:val="42"/>
        <w:keepNext/>
        <w:keepLines/>
        <w:shd w:val="clear" w:color="auto" w:fill="auto"/>
        <w:spacing w:before="0" w:after="0" w:line="240" w:lineRule="auto"/>
        <w:jc w:val="left"/>
        <w:rPr>
          <w:sz w:val="24"/>
          <w:szCs w:val="24"/>
        </w:rPr>
      </w:pPr>
      <w:bookmarkStart w:id="27" w:name="bookmark30"/>
      <w:r w:rsidRPr="00986F34">
        <w:rPr>
          <w:sz w:val="24"/>
          <w:szCs w:val="24"/>
        </w:rPr>
        <w:lastRenderedPageBreak/>
        <w:t>Теплоснабжение</w:t>
      </w:r>
      <w:bookmarkEnd w:id="27"/>
    </w:p>
    <w:p w:rsidR="007950C1" w:rsidRDefault="007950C1" w:rsidP="00DD2553">
      <w:pPr>
        <w:pStyle w:val="42"/>
        <w:keepNext/>
        <w:keepLines/>
        <w:shd w:val="clear" w:color="auto" w:fill="auto"/>
        <w:spacing w:before="0" w:after="0" w:line="240" w:lineRule="auto"/>
        <w:jc w:val="left"/>
        <w:rPr>
          <w:b w:val="0"/>
          <w:sz w:val="24"/>
          <w:szCs w:val="24"/>
        </w:rPr>
      </w:pPr>
      <w:r w:rsidRPr="00DD2553">
        <w:rPr>
          <w:b w:val="0"/>
          <w:sz w:val="24"/>
          <w:szCs w:val="24"/>
        </w:rPr>
        <w:t>Перечень мероприятий по энергосбережению и повышению энергетической эффективности</w:t>
      </w:r>
    </w:p>
    <w:p w:rsidR="00DD2553" w:rsidRDefault="00116564" w:rsidP="00DD2553">
      <w:pPr>
        <w:pStyle w:val="42"/>
        <w:keepNext/>
        <w:keepLines/>
        <w:shd w:val="clear" w:color="auto" w:fill="auto"/>
        <w:spacing w:before="0" w:after="0" w:line="240" w:lineRule="auto"/>
        <w:jc w:val="right"/>
        <w:rPr>
          <w:b w:val="0"/>
          <w:sz w:val="24"/>
          <w:szCs w:val="24"/>
        </w:rPr>
      </w:pPr>
      <w:r>
        <w:rPr>
          <w:b w:val="0"/>
          <w:sz w:val="24"/>
          <w:szCs w:val="24"/>
        </w:rPr>
        <w:t>Таблица № 16</w:t>
      </w:r>
    </w:p>
    <w:tbl>
      <w:tblPr>
        <w:tblStyle w:val="a3"/>
        <w:tblW w:w="0" w:type="auto"/>
        <w:tblInd w:w="-601" w:type="dxa"/>
        <w:tblLayout w:type="fixed"/>
        <w:tblLook w:val="04A0"/>
      </w:tblPr>
      <w:tblGrid>
        <w:gridCol w:w="1560"/>
        <w:gridCol w:w="643"/>
        <w:gridCol w:w="629"/>
        <w:gridCol w:w="890"/>
        <w:gridCol w:w="845"/>
        <w:gridCol w:w="656"/>
        <w:gridCol w:w="726"/>
        <w:gridCol w:w="727"/>
        <w:gridCol w:w="509"/>
        <w:gridCol w:w="494"/>
        <w:gridCol w:w="845"/>
        <w:gridCol w:w="639"/>
        <w:gridCol w:w="726"/>
        <w:gridCol w:w="727"/>
        <w:gridCol w:w="509"/>
        <w:gridCol w:w="494"/>
        <w:gridCol w:w="845"/>
        <w:gridCol w:w="639"/>
        <w:gridCol w:w="726"/>
        <w:gridCol w:w="727"/>
        <w:gridCol w:w="509"/>
        <w:gridCol w:w="494"/>
      </w:tblGrid>
      <w:tr w:rsidR="00DD2553" w:rsidTr="0078786E">
        <w:tc>
          <w:tcPr>
            <w:tcW w:w="1560" w:type="dxa"/>
            <w:vMerge w:val="restart"/>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Наименование обязательных мероприятий по группам</w:t>
            </w:r>
          </w:p>
        </w:tc>
        <w:tc>
          <w:tcPr>
            <w:tcW w:w="643" w:type="dxa"/>
            <w:vMerge w:val="restart"/>
            <w:vAlign w:val="center"/>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Ожид</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аемы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й</w:t>
            </w:r>
          </w:p>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срок окупа емост и, лет</w:t>
            </w:r>
          </w:p>
        </w:tc>
        <w:tc>
          <w:tcPr>
            <w:tcW w:w="1519" w:type="dxa"/>
            <w:gridSpan w:val="2"/>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Ожидаемый эффект от реализации мероприятий</w:t>
            </w:r>
          </w:p>
        </w:tc>
        <w:tc>
          <w:tcPr>
            <w:tcW w:w="3957" w:type="dxa"/>
            <w:gridSpan w:val="6"/>
            <w:vAlign w:val="center"/>
          </w:tcPr>
          <w:p w:rsidR="00DD2553" w:rsidRPr="00DD2553" w:rsidRDefault="00DD2553" w:rsidP="00DD2553">
            <w:pPr>
              <w:spacing w:line="160" w:lineRule="exact"/>
              <w:rPr>
                <w:rFonts w:ascii="Times New Roman" w:hAnsi="Times New Roman" w:cs="Times New Roman"/>
                <w:sz w:val="16"/>
                <w:szCs w:val="16"/>
              </w:rPr>
            </w:pPr>
            <w:r w:rsidRPr="00DD2553">
              <w:rPr>
                <w:rStyle w:val="28pt"/>
                <w:rFonts w:eastAsiaTheme="minorEastAsia"/>
              </w:rPr>
              <w:t>1-ый год реализации программы   2016 год</w:t>
            </w:r>
          </w:p>
        </w:tc>
        <w:tc>
          <w:tcPr>
            <w:tcW w:w="3940" w:type="dxa"/>
            <w:gridSpan w:val="6"/>
            <w:vAlign w:val="center"/>
          </w:tcPr>
          <w:p w:rsidR="00DD2553" w:rsidRPr="00DD2553" w:rsidRDefault="00DD2553" w:rsidP="00DD2553">
            <w:pPr>
              <w:spacing w:line="182" w:lineRule="exact"/>
              <w:rPr>
                <w:rFonts w:ascii="Times New Roman" w:hAnsi="Times New Roman" w:cs="Times New Roman"/>
                <w:sz w:val="16"/>
                <w:szCs w:val="16"/>
              </w:rPr>
            </w:pPr>
            <w:r w:rsidRPr="00DD2553">
              <w:rPr>
                <w:rStyle w:val="28pt"/>
                <w:rFonts w:eastAsiaTheme="minorEastAsia"/>
              </w:rPr>
              <w:t>2-ой и последующие годы реализации программы (раздельно по каждому году)  2017 год</w:t>
            </w:r>
          </w:p>
        </w:tc>
        <w:tc>
          <w:tcPr>
            <w:tcW w:w="3940" w:type="dxa"/>
            <w:gridSpan w:val="6"/>
            <w:vAlign w:val="center"/>
          </w:tcPr>
          <w:p w:rsidR="00DD2553" w:rsidRPr="00DD2553" w:rsidRDefault="00DD2553" w:rsidP="00DD2553">
            <w:pPr>
              <w:spacing w:line="182" w:lineRule="exact"/>
              <w:rPr>
                <w:rFonts w:ascii="Times New Roman" w:hAnsi="Times New Roman" w:cs="Times New Roman"/>
                <w:sz w:val="16"/>
                <w:szCs w:val="16"/>
              </w:rPr>
            </w:pPr>
            <w:r w:rsidRPr="00DD2553">
              <w:rPr>
                <w:rStyle w:val="28pt"/>
                <w:rFonts w:eastAsiaTheme="minorEastAsia"/>
              </w:rPr>
              <w:t>последующие годы реализации программы (раздельно по каждому году)  2018 год</w:t>
            </w:r>
          </w:p>
        </w:tc>
      </w:tr>
      <w:tr w:rsidR="00DD2553" w:rsidTr="0078786E">
        <w:tc>
          <w:tcPr>
            <w:tcW w:w="156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43"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29" w:type="dxa"/>
            <w:vMerge w:val="restart"/>
          </w:tcPr>
          <w:p w:rsid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Эконо</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мическ</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ий</w:t>
            </w:r>
          </w:p>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rStyle w:val="28pt"/>
                <w:rFonts w:eastAsiaTheme="minorEastAsia"/>
                <w:b w:val="0"/>
              </w:rPr>
              <w:t>эффек т, тыс. руб.</w:t>
            </w:r>
          </w:p>
        </w:tc>
        <w:tc>
          <w:tcPr>
            <w:tcW w:w="890" w:type="dxa"/>
            <w:vMerge w:val="restart"/>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Т</w:t>
            </w:r>
            <w:r w:rsidRPr="00DD2553">
              <w:rPr>
                <w:rStyle w:val="28pt"/>
                <w:rFonts w:eastAsiaTheme="minorEastAsia"/>
              </w:rPr>
              <w:t>ехнологи ческий эффект по видам энергоресу рсов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(тыс.Гкал,</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тыс.м3,</w:t>
            </w:r>
          </w:p>
          <w:p w:rsidR="00DD2553" w:rsidRPr="00DD2553" w:rsidRDefault="00DD2553" w:rsidP="00DD2553">
            <w:pPr>
              <w:spacing w:line="182" w:lineRule="exact"/>
              <w:ind w:left="200"/>
              <w:jc w:val="center"/>
              <w:rPr>
                <w:rFonts w:ascii="Times New Roman" w:hAnsi="Times New Roman" w:cs="Times New Roman"/>
                <w:sz w:val="16"/>
                <w:szCs w:val="16"/>
              </w:rPr>
            </w:pPr>
            <w:r w:rsidRPr="00DD2553">
              <w:rPr>
                <w:rStyle w:val="28pt"/>
                <w:rFonts w:eastAsiaTheme="minorEastAsia"/>
              </w:rPr>
              <w:t>тыс.кВт-</w:t>
            </w:r>
            <w:r>
              <w:rPr>
                <w:rStyle w:val="28pt"/>
                <w:rFonts w:eastAsiaTheme="minorEastAsia"/>
              </w:rPr>
              <w:t>час)</w:t>
            </w:r>
          </w:p>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112"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095"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c>
          <w:tcPr>
            <w:tcW w:w="845" w:type="dxa"/>
            <w:vMerge w:val="restart"/>
          </w:tcPr>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Объём в натурал ьном выражен ии с указани ем</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единицы</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измерен</w:t>
            </w:r>
            <w:r>
              <w:rPr>
                <w:rStyle w:val="28pt"/>
                <w:rFonts w:eastAsiaTheme="minorEastAsia"/>
              </w:rPr>
              <w:t>ия</w:t>
            </w:r>
          </w:p>
          <w:p w:rsidR="00DD2553" w:rsidRPr="00DD2553" w:rsidRDefault="00DD2553" w:rsidP="00DD2553">
            <w:pPr>
              <w:pStyle w:val="42"/>
              <w:keepNext/>
              <w:keepLines/>
              <w:shd w:val="clear" w:color="auto" w:fill="auto"/>
              <w:spacing w:before="0" w:after="0" w:line="240" w:lineRule="auto"/>
              <w:jc w:val="center"/>
              <w:rPr>
                <w:sz w:val="16"/>
                <w:szCs w:val="16"/>
              </w:rPr>
            </w:pPr>
          </w:p>
        </w:tc>
        <w:tc>
          <w:tcPr>
            <w:tcW w:w="3095" w:type="dxa"/>
            <w:gridSpan w:val="5"/>
            <w:vAlign w:val="center"/>
          </w:tcPr>
          <w:p w:rsidR="00DD2553" w:rsidRPr="00DD2553" w:rsidRDefault="00DD2553" w:rsidP="00DD2553">
            <w:pPr>
              <w:spacing w:line="187" w:lineRule="exact"/>
              <w:jc w:val="center"/>
              <w:rPr>
                <w:rFonts w:ascii="Times New Roman" w:hAnsi="Times New Roman" w:cs="Times New Roman"/>
                <w:sz w:val="16"/>
                <w:szCs w:val="16"/>
              </w:rPr>
            </w:pPr>
            <w:r w:rsidRPr="00DD2553">
              <w:rPr>
                <w:rStyle w:val="28pt"/>
                <w:rFonts w:eastAsiaTheme="minorEastAsia"/>
              </w:rPr>
              <w:t>Затраты на реализацию по источникам финансирования, тыс. руб.</w:t>
            </w:r>
          </w:p>
        </w:tc>
      </w:tr>
      <w:tr w:rsidR="0078786E" w:rsidTr="0078786E">
        <w:tc>
          <w:tcPr>
            <w:tcW w:w="156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43"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29"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890"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56"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39"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c>
          <w:tcPr>
            <w:tcW w:w="845" w:type="dxa"/>
            <w:vMerge/>
          </w:tcPr>
          <w:p w:rsidR="00DD2553" w:rsidRPr="00DD2553" w:rsidRDefault="00DD2553" w:rsidP="00DD2553">
            <w:pPr>
              <w:pStyle w:val="42"/>
              <w:keepNext/>
              <w:keepLines/>
              <w:shd w:val="clear" w:color="auto" w:fill="auto"/>
              <w:spacing w:before="0" w:after="0" w:line="240" w:lineRule="auto"/>
              <w:jc w:val="right"/>
              <w:rPr>
                <w:sz w:val="16"/>
                <w:szCs w:val="16"/>
              </w:rPr>
            </w:pPr>
          </w:p>
        </w:tc>
        <w:tc>
          <w:tcPr>
            <w:tcW w:w="639" w:type="dxa"/>
          </w:tcPr>
          <w:p w:rsidR="00DD2553" w:rsidRPr="00DD2553" w:rsidRDefault="00DD2553" w:rsidP="00DD2553">
            <w:pPr>
              <w:spacing w:line="182" w:lineRule="exact"/>
              <w:jc w:val="center"/>
              <w:rPr>
                <w:rFonts w:ascii="Times New Roman" w:hAnsi="Times New Roman" w:cs="Times New Roman"/>
                <w:sz w:val="16"/>
                <w:szCs w:val="16"/>
              </w:rPr>
            </w:pPr>
            <w:r>
              <w:rPr>
                <w:rStyle w:val="28pt"/>
                <w:rFonts w:eastAsiaTheme="minorEastAsia"/>
              </w:rPr>
              <w:t>П</w:t>
            </w:r>
            <w:r w:rsidRPr="00DD2553">
              <w:rPr>
                <w:rStyle w:val="28pt"/>
                <w:rFonts w:eastAsiaTheme="minorEastAsia"/>
              </w:rPr>
              <w:t>роизв</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одстве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нная</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pStyle w:val="42"/>
              <w:keepNext/>
              <w:keepLines/>
              <w:shd w:val="clear" w:color="auto" w:fill="auto"/>
              <w:spacing w:before="0" w:after="0" w:line="240" w:lineRule="auto"/>
              <w:jc w:val="center"/>
              <w:rPr>
                <w:sz w:val="16"/>
                <w:szCs w:val="16"/>
              </w:rPr>
            </w:pPr>
            <w:r w:rsidRPr="00DD2553">
              <w:rPr>
                <w:rStyle w:val="28pt"/>
                <w:rFonts w:eastAsiaTheme="minorEastAsia"/>
                <w:b w:val="0"/>
              </w:rPr>
              <w:t>мма</w:t>
            </w:r>
          </w:p>
        </w:tc>
        <w:tc>
          <w:tcPr>
            <w:tcW w:w="726"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инвест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ицион</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ная</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програ</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мма</w:t>
            </w:r>
          </w:p>
        </w:tc>
        <w:tc>
          <w:tcPr>
            <w:tcW w:w="727" w:type="dxa"/>
          </w:tcPr>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бюдже</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тные</w:t>
            </w:r>
          </w:p>
          <w:p w:rsidR="00DD2553" w:rsidRPr="00DD2553" w:rsidRDefault="00DD2553" w:rsidP="00DD2553">
            <w:pPr>
              <w:spacing w:line="182" w:lineRule="exact"/>
              <w:ind w:left="140"/>
              <w:jc w:val="center"/>
              <w:rPr>
                <w:rFonts w:ascii="Times New Roman" w:hAnsi="Times New Roman" w:cs="Times New Roman"/>
                <w:sz w:val="16"/>
                <w:szCs w:val="16"/>
              </w:rPr>
            </w:pPr>
            <w:r w:rsidRPr="00DD2553">
              <w:rPr>
                <w:rStyle w:val="28pt"/>
                <w:rFonts w:eastAsiaTheme="minorEastAsia"/>
              </w:rPr>
              <w:t>средст</w:t>
            </w:r>
          </w:p>
          <w:p w:rsidR="00DD2553" w:rsidRPr="00DD2553" w:rsidRDefault="00DD2553" w:rsidP="00DD2553">
            <w:pPr>
              <w:spacing w:line="182" w:lineRule="exact"/>
              <w:jc w:val="center"/>
              <w:rPr>
                <w:rFonts w:ascii="Times New Roman" w:hAnsi="Times New Roman" w:cs="Times New Roman"/>
                <w:sz w:val="16"/>
                <w:szCs w:val="16"/>
              </w:rPr>
            </w:pPr>
            <w:r w:rsidRPr="00DD2553">
              <w:rPr>
                <w:rStyle w:val="28pt"/>
                <w:rFonts w:eastAsiaTheme="minorEastAsia"/>
              </w:rPr>
              <w:t>ва</w:t>
            </w:r>
          </w:p>
        </w:tc>
        <w:tc>
          <w:tcPr>
            <w:tcW w:w="509" w:type="dxa"/>
          </w:tcPr>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пр</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оч</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ие</w:t>
            </w:r>
          </w:p>
          <w:p w:rsidR="00DD2553" w:rsidRPr="00DD2553" w:rsidRDefault="00DD2553" w:rsidP="00DD2553">
            <w:pPr>
              <w:spacing w:line="182" w:lineRule="exact"/>
              <w:ind w:left="180"/>
              <w:jc w:val="center"/>
              <w:rPr>
                <w:rFonts w:ascii="Times New Roman" w:hAnsi="Times New Roman" w:cs="Times New Roman"/>
                <w:sz w:val="16"/>
                <w:szCs w:val="16"/>
              </w:rPr>
            </w:pPr>
            <w:r w:rsidRPr="00DD2553">
              <w:rPr>
                <w:rStyle w:val="28pt"/>
                <w:rFonts w:eastAsiaTheme="minorEastAsia"/>
              </w:rPr>
              <w:t>*2</w:t>
            </w:r>
          </w:p>
        </w:tc>
        <w:tc>
          <w:tcPr>
            <w:tcW w:w="494" w:type="dxa"/>
          </w:tcPr>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ИТО</w:t>
            </w:r>
          </w:p>
          <w:p w:rsidR="00DD2553" w:rsidRPr="00DD2553" w:rsidRDefault="00DD2553" w:rsidP="00DD2553">
            <w:pPr>
              <w:spacing w:line="160" w:lineRule="exact"/>
              <w:jc w:val="center"/>
              <w:rPr>
                <w:rFonts w:ascii="Times New Roman" w:hAnsi="Times New Roman" w:cs="Times New Roman"/>
                <w:sz w:val="16"/>
                <w:szCs w:val="16"/>
              </w:rPr>
            </w:pPr>
            <w:r w:rsidRPr="00DD2553">
              <w:rPr>
                <w:rStyle w:val="28pt"/>
                <w:rFonts w:eastAsiaTheme="minorEastAsia"/>
              </w:rPr>
              <w:t>ГО</w:t>
            </w: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нга снижение технологических потерь тепловой энергии (теплоносителя) при ее (его) передаче по тепловым сетям</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1215,94</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759,96</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Строительство нового участка теплотрассы в двухтрубном исполнении, протяженностью 160 м.м. (тепловые сети  котельная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1215,94</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Строительство нового участка теплотрассы в двухтрубном исполнении, протяженностью 100 м.м. (тепловые сети  котельная № 3)</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759,96</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sz w:val="16"/>
                <w:szCs w:val="16"/>
              </w:rPr>
              <w:t xml:space="preserve">Мероприятия, направленные  на снижение удельного расхода топлива на отпущенную </w:t>
            </w:r>
            <w:r w:rsidRPr="00DD2553">
              <w:rPr>
                <w:sz w:val="16"/>
                <w:szCs w:val="16"/>
              </w:rPr>
              <w:lastRenderedPageBreak/>
              <w:t>тепловую энергию</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1433,54</w:t>
            </w: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617,93</w:t>
            </w: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b w:val="0"/>
                <w:sz w:val="16"/>
                <w:szCs w:val="16"/>
              </w:rPr>
              <w:lastRenderedPageBreak/>
              <w:t>Установка котла КВЖ – 3,5 на котельной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1139,45</w:t>
            </w: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Установка горелки, работающей в автоматическом режиме на котел КСВ-0,5 котельной  № 3</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263,59</w:t>
            </w: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Приобретение  и установка новой горелки ГМГ-2,0 на котел КСВ-2,0 котельную № 4</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90,00</w:t>
            </w: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rStyle w:val="28pt"/>
                <w:rFonts w:eastAsiaTheme="minorEastAsia"/>
              </w:rPr>
              <w:t>Мероприятия, направленные на снижение расхода  электрической энергии на транспортировку  тепловой энергии</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114,39</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56,30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4</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114,39</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rStyle w:val="28pt"/>
                <w:rFonts w:eastAsiaTheme="minorEastAsia"/>
                <w:b w:val="0"/>
              </w:rPr>
              <w:t>Замена сетевого насоса на котельной № 3</w:t>
            </w:r>
          </w:p>
        </w:tc>
        <w:tc>
          <w:tcPr>
            <w:tcW w:w="643"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2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90"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50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494"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845"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639"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56,30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sz w:val="16"/>
                <w:szCs w:val="16"/>
              </w:rPr>
            </w:pPr>
            <w:r w:rsidRPr="00DD2553">
              <w:rPr>
                <w:sz w:val="16"/>
                <w:szCs w:val="16"/>
              </w:rPr>
              <w:t>Мероприятия, направленные на снижение удельного расхода электрической энергии на хозяйственные нужды, при осуществлении регулируемого вида</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r w:rsidRPr="00DD2553">
              <w:rPr>
                <w:sz w:val="16"/>
                <w:szCs w:val="16"/>
              </w:rPr>
              <w:t>24,0</w:t>
            </w:r>
          </w:p>
        </w:tc>
        <w:tc>
          <w:tcPr>
            <w:tcW w:w="726" w:type="dxa"/>
            <w:vAlign w:val="center"/>
          </w:tcPr>
          <w:p w:rsidR="00DD2553" w:rsidRPr="00DD2553" w:rsidRDefault="00DD2553" w:rsidP="00DD2553">
            <w:pPr>
              <w:pStyle w:val="42"/>
              <w:keepNext/>
              <w:keepLines/>
              <w:shd w:val="clear" w:color="auto" w:fill="auto"/>
              <w:spacing w:before="0" w:after="0" w:line="240" w:lineRule="auto"/>
              <w:jc w:val="center"/>
              <w:rPr>
                <w:sz w:val="16"/>
                <w:szCs w:val="16"/>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r w:rsidR="0078786E" w:rsidTr="0078786E">
        <w:tc>
          <w:tcPr>
            <w:tcW w:w="1560" w:type="dxa"/>
          </w:tcPr>
          <w:p w:rsidR="00DD2553" w:rsidRPr="00DD2553" w:rsidRDefault="00DD2553" w:rsidP="00DD2553">
            <w:pPr>
              <w:pStyle w:val="42"/>
              <w:keepNext/>
              <w:keepLines/>
              <w:shd w:val="clear" w:color="auto" w:fill="auto"/>
              <w:spacing w:before="0" w:after="0" w:line="240" w:lineRule="auto"/>
              <w:jc w:val="left"/>
              <w:rPr>
                <w:b w:val="0"/>
                <w:sz w:val="16"/>
                <w:szCs w:val="16"/>
              </w:rPr>
            </w:pPr>
            <w:r w:rsidRPr="00DD2553">
              <w:rPr>
                <w:b w:val="0"/>
                <w:sz w:val="16"/>
                <w:szCs w:val="16"/>
              </w:rPr>
              <w:t>Замена светильников и ламп освещения на энергосберегающие на котельной № 1</w:t>
            </w:r>
          </w:p>
        </w:tc>
        <w:tc>
          <w:tcPr>
            <w:tcW w:w="643" w:type="dxa"/>
          </w:tcPr>
          <w:p w:rsidR="00DD2553" w:rsidRDefault="00DD2553" w:rsidP="00DD2553">
            <w:pPr>
              <w:pStyle w:val="42"/>
              <w:keepNext/>
              <w:keepLines/>
              <w:shd w:val="clear" w:color="auto" w:fill="auto"/>
              <w:spacing w:before="0" w:after="0" w:line="240" w:lineRule="auto"/>
              <w:jc w:val="right"/>
              <w:rPr>
                <w:sz w:val="24"/>
                <w:szCs w:val="24"/>
              </w:rPr>
            </w:pPr>
          </w:p>
        </w:tc>
        <w:tc>
          <w:tcPr>
            <w:tcW w:w="629" w:type="dxa"/>
          </w:tcPr>
          <w:p w:rsidR="00DD2553" w:rsidRDefault="00DD2553" w:rsidP="00DD2553">
            <w:pPr>
              <w:pStyle w:val="42"/>
              <w:keepNext/>
              <w:keepLines/>
              <w:shd w:val="clear" w:color="auto" w:fill="auto"/>
              <w:spacing w:before="0" w:after="0" w:line="240" w:lineRule="auto"/>
              <w:jc w:val="right"/>
              <w:rPr>
                <w:sz w:val="24"/>
                <w:szCs w:val="24"/>
              </w:rPr>
            </w:pPr>
          </w:p>
        </w:tc>
        <w:tc>
          <w:tcPr>
            <w:tcW w:w="890"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56" w:type="dxa"/>
            <w:vAlign w:val="center"/>
          </w:tcPr>
          <w:p w:rsidR="00DD2553" w:rsidRPr="00DD2553" w:rsidRDefault="00DD2553" w:rsidP="00DD2553">
            <w:pPr>
              <w:pStyle w:val="42"/>
              <w:keepNext/>
              <w:keepLines/>
              <w:shd w:val="clear" w:color="auto" w:fill="auto"/>
              <w:spacing w:before="0" w:after="0" w:line="240" w:lineRule="auto"/>
              <w:jc w:val="center"/>
              <w:rPr>
                <w:b w:val="0"/>
                <w:sz w:val="16"/>
                <w:szCs w:val="16"/>
              </w:rPr>
            </w:pPr>
            <w:r w:rsidRPr="00DD2553">
              <w:rPr>
                <w:b w:val="0"/>
                <w:sz w:val="16"/>
                <w:szCs w:val="16"/>
              </w:rPr>
              <w:t>24,0</w:t>
            </w: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c>
          <w:tcPr>
            <w:tcW w:w="845" w:type="dxa"/>
          </w:tcPr>
          <w:p w:rsidR="00DD2553" w:rsidRDefault="00DD2553" w:rsidP="00DD2553">
            <w:pPr>
              <w:pStyle w:val="42"/>
              <w:keepNext/>
              <w:keepLines/>
              <w:shd w:val="clear" w:color="auto" w:fill="auto"/>
              <w:spacing w:before="0" w:after="0" w:line="240" w:lineRule="auto"/>
              <w:jc w:val="right"/>
              <w:rPr>
                <w:sz w:val="24"/>
                <w:szCs w:val="24"/>
              </w:rPr>
            </w:pPr>
          </w:p>
        </w:tc>
        <w:tc>
          <w:tcPr>
            <w:tcW w:w="639" w:type="dxa"/>
          </w:tcPr>
          <w:p w:rsidR="00DD2553" w:rsidRDefault="00DD2553" w:rsidP="00DD2553">
            <w:pPr>
              <w:pStyle w:val="42"/>
              <w:keepNext/>
              <w:keepLines/>
              <w:shd w:val="clear" w:color="auto" w:fill="auto"/>
              <w:spacing w:before="0" w:after="0" w:line="240" w:lineRule="auto"/>
              <w:jc w:val="right"/>
              <w:rPr>
                <w:sz w:val="24"/>
                <w:szCs w:val="24"/>
              </w:rPr>
            </w:pPr>
          </w:p>
        </w:tc>
        <w:tc>
          <w:tcPr>
            <w:tcW w:w="726" w:type="dxa"/>
          </w:tcPr>
          <w:p w:rsidR="00DD2553" w:rsidRDefault="00DD2553" w:rsidP="00DD2553">
            <w:pPr>
              <w:pStyle w:val="42"/>
              <w:keepNext/>
              <w:keepLines/>
              <w:shd w:val="clear" w:color="auto" w:fill="auto"/>
              <w:spacing w:before="0" w:after="0" w:line="240" w:lineRule="auto"/>
              <w:jc w:val="right"/>
              <w:rPr>
                <w:sz w:val="24"/>
                <w:szCs w:val="24"/>
              </w:rPr>
            </w:pPr>
          </w:p>
        </w:tc>
        <w:tc>
          <w:tcPr>
            <w:tcW w:w="727" w:type="dxa"/>
          </w:tcPr>
          <w:p w:rsidR="00DD2553" w:rsidRDefault="00DD2553" w:rsidP="00DD2553">
            <w:pPr>
              <w:pStyle w:val="42"/>
              <w:keepNext/>
              <w:keepLines/>
              <w:shd w:val="clear" w:color="auto" w:fill="auto"/>
              <w:spacing w:before="0" w:after="0" w:line="240" w:lineRule="auto"/>
              <w:jc w:val="right"/>
              <w:rPr>
                <w:sz w:val="24"/>
                <w:szCs w:val="24"/>
              </w:rPr>
            </w:pPr>
          </w:p>
        </w:tc>
        <w:tc>
          <w:tcPr>
            <w:tcW w:w="509" w:type="dxa"/>
          </w:tcPr>
          <w:p w:rsidR="00DD2553" w:rsidRDefault="00DD2553" w:rsidP="00DD2553">
            <w:pPr>
              <w:pStyle w:val="42"/>
              <w:keepNext/>
              <w:keepLines/>
              <w:shd w:val="clear" w:color="auto" w:fill="auto"/>
              <w:spacing w:before="0" w:after="0" w:line="240" w:lineRule="auto"/>
              <w:jc w:val="right"/>
              <w:rPr>
                <w:sz w:val="24"/>
                <w:szCs w:val="24"/>
              </w:rPr>
            </w:pPr>
          </w:p>
        </w:tc>
        <w:tc>
          <w:tcPr>
            <w:tcW w:w="494" w:type="dxa"/>
          </w:tcPr>
          <w:p w:rsidR="00DD2553" w:rsidRDefault="00DD2553" w:rsidP="00DD2553">
            <w:pPr>
              <w:pStyle w:val="42"/>
              <w:keepNext/>
              <w:keepLines/>
              <w:shd w:val="clear" w:color="auto" w:fill="auto"/>
              <w:spacing w:before="0" w:after="0" w:line="240" w:lineRule="auto"/>
              <w:jc w:val="right"/>
              <w:rPr>
                <w:sz w:val="24"/>
                <w:szCs w:val="24"/>
              </w:rPr>
            </w:pPr>
          </w:p>
        </w:tc>
      </w:tr>
    </w:tbl>
    <w:p w:rsidR="00DD2553" w:rsidRPr="00DD2553" w:rsidRDefault="00DD2553" w:rsidP="00DD2553">
      <w:pPr>
        <w:pStyle w:val="42"/>
        <w:keepNext/>
        <w:keepLines/>
        <w:shd w:val="clear" w:color="auto" w:fill="auto"/>
        <w:spacing w:before="0" w:after="0" w:line="240" w:lineRule="auto"/>
        <w:jc w:val="right"/>
        <w:rPr>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6840" w:h="11900" w:orient="landscape"/>
          <w:pgMar w:top="851" w:right="851" w:bottom="851" w:left="1247" w:header="0" w:footer="6" w:gutter="0"/>
          <w:cols w:space="720"/>
          <w:noEndnote/>
          <w:docGrid w:linePitch="360"/>
        </w:sectPr>
      </w:pPr>
    </w:p>
    <w:p w:rsidR="00DD2553" w:rsidRPr="00986F34" w:rsidRDefault="009F75CE" w:rsidP="00DD2553">
      <w:pPr>
        <w:pStyle w:val="26"/>
        <w:keepNext/>
        <w:keepLines/>
        <w:shd w:val="clear" w:color="auto" w:fill="auto"/>
        <w:spacing w:after="0" w:line="240" w:lineRule="auto"/>
        <w:ind w:firstLine="0"/>
        <w:rPr>
          <w:sz w:val="24"/>
          <w:szCs w:val="24"/>
        </w:rPr>
      </w:pPr>
      <w:r>
        <w:rPr>
          <w:sz w:val="24"/>
          <w:szCs w:val="24"/>
        </w:rPr>
        <w:lastRenderedPageBreak/>
        <w:t>Раздел 5</w:t>
      </w:r>
      <w:r w:rsidR="00DD2553">
        <w:rPr>
          <w:sz w:val="24"/>
          <w:szCs w:val="24"/>
        </w:rPr>
        <w:t>. Программа развития системы</w:t>
      </w:r>
      <w:r w:rsidR="00DD2553" w:rsidRPr="00986F34">
        <w:rPr>
          <w:sz w:val="24"/>
          <w:szCs w:val="24"/>
        </w:rPr>
        <w:t xml:space="preserve"> коммунальной инфраструктуры</w:t>
      </w:r>
      <w:r w:rsidR="00DD2553">
        <w:rPr>
          <w:sz w:val="24"/>
          <w:szCs w:val="24"/>
        </w:rPr>
        <w:t>, обеспечивающая достижение целевых показателей</w:t>
      </w:r>
    </w:p>
    <w:p w:rsidR="00DD2553" w:rsidRDefault="00DD2553" w:rsidP="00DD2553">
      <w:pPr>
        <w:pStyle w:val="34"/>
        <w:keepNext/>
        <w:keepLines/>
        <w:shd w:val="clear" w:color="auto" w:fill="auto"/>
        <w:spacing w:before="0" w:after="0" w:line="240" w:lineRule="auto"/>
        <w:ind w:firstLine="0"/>
        <w:jc w:val="center"/>
        <w:rPr>
          <w:sz w:val="24"/>
          <w:szCs w:val="24"/>
        </w:rPr>
      </w:pPr>
    </w:p>
    <w:p w:rsidR="00DD2553" w:rsidRDefault="009F75CE" w:rsidP="00DD2553">
      <w:pPr>
        <w:pStyle w:val="34"/>
        <w:keepNext/>
        <w:keepLines/>
        <w:shd w:val="clear" w:color="auto" w:fill="auto"/>
        <w:spacing w:before="0" w:after="0" w:line="240" w:lineRule="auto"/>
        <w:ind w:firstLine="0"/>
        <w:jc w:val="center"/>
        <w:rPr>
          <w:sz w:val="24"/>
          <w:szCs w:val="24"/>
        </w:rPr>
      </w:pPr>
      <w:r>
        <w:rPr>
          <w:sz w:val="24"/>
          <w:szCs w:val="24"/>
        </w:rPr>
        <w:t>5</w:t>
      </w:r>
      <w:r w:rsidR="00DD2553">
        <w:rPr>
          <w:sz w:val="24"/>
          <w:szCs w:val="24"/>
        </w:rPr>
        <w:t>.1. Водоснабжение</w:t>
      </w:r>
    </w:p>
    <w:p w:rsidR="00DD2553" w:rsidRPr="00986F34" w:rsidRDefault="00DD2553" w:rsidP="00DD2553">
      <w:pPr>
        <w:pStyle w:val="34"/>
        <w:keepNext/>
        <w:keepLines/>
        <w:shd w:val="clear" w:color="auto" w:fill="auto"/>
        <w:spacing w:before="0" w:after="0" w:line="240" w:lineRule="auto"/>
        <w:ind w:firstLine="0"/>
        <w:jc w:val="center"/>
        <w:rPr>
          <w:sz w:val="24"/>
          <w:szCs w:val="24"/>
        </w:rPr>
      </w:pPr>
    </w:p>
    <w:p w:rsidR="007950C1" w:rsidRPr="00DD2553"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водоснабжения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станции «Лотос 20М» необходимо проведение капитального ремонта  водозаборной  скважины № 10 с привлечением специализированной организации. </w:t>
      </w:r>
    </w:p>
    <w:p w:rsidR="007950C1" w:rsidRPr="00DD2553" w:rsidRDefault="007950C1"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Модернизация системы водоснабжения обеспечивается выполнением следующих мероприятий:</w:t>
      </w:r>
    </w:p>
    <w:p w:rsidR="00DD2553" w:rsidRPr="00DD2553" w:rsidRDefault="007950C1" w:rsidP="00DD2553">
      <w:pPr>
        <w:tabs>
          <w:tab w:val="left" w:pos="-2694"/>
        </w:tabs>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Проведение капитального ремонта  водозаборной  скважины № 10.</w:t>
      </w:r>
    </w:p>
    <w:p w:rsidR="007950C1" w:rsidRPr="00DD2553" w:rsidRDefault="007950C1"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Задачей программы является: Повышение уровня и качества водоснабжения в сельской</w:t>
      </w:r>
      <w:r w:rsidRPr="00986F34">
        <w:rPr>
          <w:rFonts w:ascii="Times New Roman" w:hAnsi="Times New Roman" w:cs="Times New Roman"/>
          <w:sz w:val="24"/>
          <w:szCs w:val="24"/>
        </w:rPr>
        <w:t xml:space="preserve"> местности.</w:t>
      </w:r>
    </w:p>
    <w:p w:rsidR="00DD2553"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sidR="00DD2553">
        <w:rPr>
          <w:rFonts w:ascii="Times New Roman" w:hAnsi="Times New Roman" w:cs="Times New Roman"/>
          <w:sz w:val="24"/>
          <w:szCs w:val="24"/>
        </w:rPr>
        <w:t>МКУ администрация Нововасюганского сельского поселения.</w:t>
      </w:r>
    </w:p>
    <w:p w:rsidR="00DD2553"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системы водоснабжения</w:t>
      </w:r>
    </w:p>
    <w:p w:rsidR="00DD2553" w:rsidRDefault="00116564" w:rsidP="00DD255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17</w:t>
      </w:r>
    </w:p>
    <w:p w:rsidR="00DD2553" w:rsidRDefault="00DD2553" w:rsidP="00DD255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2"/>
        <w:gridCol w:w="3065"/>
        <w:gridCol w:w="1841"/>
        <w:gridCol w:w="2094"/>
        <w:gridCol w:w="2486"/>
      </w:tblGrid>
      <w:tr w:rsidR="00DD2553" w:rsidTr="00A35935">
        <w:tc>
          <w:tcPr>
            <w:tcW w:w="532"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 п/п</w:t>
            </w:r>
          </w:p>
        </w:tc>
        <w:tc>
          <w:tcPr>
            <w:tcW w:w="3065"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1"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2094"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486"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DD2553" w:rsidTr="00A35935">
        <w:tc>
          <w:tcPr>
            <w:tcW w:w="10018" w:type="dxa"/>
            <w:gridSpan w:val="5"/>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2017 год</w:t>
            </w:r>
          </w:p>
        </w:tc>
      </w:tr>
      <w:tr w:rsidR="00DD2553" w:rsidTr="00A35935">
        <w:tc>
          <w:tcPr>
            <w:tcW w:w="532"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065" w:type="dxa"/>
          </w:tcPr>
          <w:p w:rsidR="00DD2553" w:rsidRPr="00DD2553" w:rsidRDefault="00DD2553" w:rsidP="00DD2553">
            <w:pPr>
              <w:spacing w:line="254" w:lineRule="exact"/>
              <w:rPr>
                <w:rFonts w:ascii="Times New Roman" w:hAnsi="Times New Roman" w:cs="Times New Roman"/>
                <w:color w:val="000000"/>
                <w:sz w:val="24"/>
                <w:szCs w:val="24"/>
                <w:shd w:val="clear" w:color="auto" w:fill="FFFFFF"/>
                <w:lang w:bidi="ru-RU"/>
              </w:rPr>
            </w:pPr>
            <w:r w:rsidRPr="00986F34">
              <w:rPr>
                <w:rStyle w:val="24"/>
                <w:rFonts w:eastAsiaTheme="minorEastAsia"/>
              </w:rPr>
              <w:t>Капитальный ремонт  водозаборной скважины               № 10 с. Новый Васюган</w:t>
            </w:r>
          </w:p>
        </w:tc>
        <w:tc>
          <w:tcPr>
            <w:tcW w:w="1841" w:type="dxa"/>
          </w:tcPr>
          <w:p w:rsidR="00DD2553" w:rsidRDefault="00DD2553" w:rsidP="00DD2553">
            <w:pPr>
              <w:spacing w:line="240" w:lineRule="exact"/>
              <w:rPr>
                <w:rFonts w:ascii="Times New Roman" w:hAnsi="Times New Roman" w:cs="Times New Roman"/>
                <w:sz w:val="24"/>
                <w:szCs w:val="24"/>
              </w:rPr>
            </w:pPr>
          </w:p>
        </w:tc>
        <w:tc>
          <w:tcPr>
            <w:tcW w:w="2094" w:type="dxa"/>
            <w:vAlign w:val="center"/>
          </w:tcPr>
          <w:p w:rsidR="00DD2553" w:rsidRDefault="008D46D1"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3565,162</w:t>
            </w:r>
          </w:p>
        </w:tc>
        <w:tc>
          <w:tcPr>
            <w:tcW w:w="2486" w:type="dxa"/>
          </w:tcPr>
          <w:p w:rsidR="00DD2553" w:rsidRPr="00DD2553" w:rsidRDefault="008D46D1" w:rsidP="00DD2553">
            <w:pPr>
              <w:spacing w:line="240" w:lineRule="exact"/>
              <w:jc w:val="center"/>
              <w:rPr>
                <w:rFonts w:ascii="Times New Roman" w:hAnsi="Times New Roman" w:cs="Times New Roman"/>
                <w:sz w:val="20"/>
                <w:szCs w:val="20"/>
              </w:rPr>
            </w:pPr>
            <w:r>
              <w:rPr>
                <w:rFonts w:ascii="Times New Roman" w:hAnsi="Times New Roman" w:cs="Times New Roman"/>
                <w:sz w:val="20"/>
                <w:szCs w:val="20"/>
              </w:rPr>
              <w:t>Местный бюджет Муниципального образования Нововасюганского сельского поселения</w:t>
            </w:r>
          </w:p>
        </w:tc>
      </w:tr>
      <w:tr w:rsidR="00DD2553" w:rsidTr="00A35935">
        <w:tc>
          <w:tcPr>
            <w:tcW w:w="532"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065" w:type="dxa"/>
          </w:tcPr>
          <w:p w:rsidR="00DD2553" w:rsidRDefault="00DD2553" w:rsidP="00DD2553">
            <w:pPr>
              <w:spacing w:line="240" w:lineRule="exact"/>
              <w:rPr>
                <w:rFonts w:ascii="Times New Roman" w:hAnsi="Times New Roman" w:cs="Times New Roman"/>
                <w:sz w:val="24"/>
                <w:szCs w:val="24"/>
              </w:rPr>
            </w:pPr>
            <w:r>
              <w:rPr>
                <w:rFonts w:ascii="Times New Roman" w:hAnsi="Times New Roman" w:cs="Times New Roman"/>
                <w:sz w:val="24"/>
                <w:szCs w:val="24"/>
              </w:rPr>
              <w:t>Разработка проекта зоны санитарной охраны (ЗСО)</w:t>
            </w:r>
          </w:p>
        </w:tc>
        <w:tc>
          <w:tcPr>
            <w:tcW w:w="1841" w:type="dxa"/>
          </w:tcPr>
          <w:p w:rsidR="00DD2553" w:rsidRDefault="00DD2553" w:rsidP="00DD2553">
            <w:pPr>
              <w:spacing w:line="240" w:lineRule="exact"/>
              <w:rPr>
                <w:rFonts w:ascii="Times New Roman" w:hAnsi="Times New Roman" w:cs="Times New Roman"/>
                <w:sz w:val="24"/>
                <w:szCs w:val="24"/>
              </w:rPr>
            </w:pPr>
          </w:p>
        </w:tc>
        <w:tc>
          <w:tcPr>
            <w:tcW w:w="2094"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50,00</w:t>
            </w:r>
          </w:p>
        </w:tc>
        <w:tc>
          <w:tcPr>
            <w:tcW w:w="2486"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722F53" w:rsidTr="00FA4D31">
        <w:tc>
          <w:tcPr>
            <w:tcW w:w="5438" w:type="dxa"/>
            <w:gridSpan w:val="3"/>
            <w:vAlign w:val="center"/>
          </w:tcPr>
          <w:p w:rsidR="00722F53" w:rsidRDefault="00722F53" w:rsidP="00DD2553">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2094" w:type="dxa"/>
            <w:vAlign w:val="center"/>
          </w:tcPr>
          <w:p w:rsidR="00722F53" w:rsidRDefault="00F11F00"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3615,162</w:t>
            </w:r>
          </w:p>
        </w:tc>
        <w:tc>
          <w:tcPr>
            <w:tcW w:w="2486" w:type="dxa"/>
          </w:tcPr>
          <w:p w:rsidR="00722F53" w:rsidRPr="00DD2553" w:rsidRDefault="00722F53" w:rsidP="00DD2553">
            <w:pPr>
              <w:spacing w:line="240" w:lineRule="exact"/>
              <w:jc w:val="center"/>
              <w:rPr>
                <w:rFonts w:ascii="Times New Roman" w:hAnsi="Times New Roman" w:cs="Times New Roman"/>
                <w:sz w:val="20"/>
                <w:szCs w:val="20"/>
              </w:rPr>
            </w:pPr>
          </w:p>
        </w:tc>
      </w:tr>
    </w:tbl>
    <w:p w:rsidR="00DD2553" w:rsidRDefault="00DD2553" w:rsidP="00DD2553">
      <w:pPr>
        <w:spacing w:after="0" w:line="240" w:lineRule="exact"/>
        <w:ind w:firstLine="284"/>
        <w:rPr>
          <w:rFonts w:ascii="Times New Roman" w:hAnsi="Times New Roman" w:cs="Times New Roman"/>
          <w:sz w:val="24"/>
          <w:szCs w:val="24"/>
        </w:rPr>
      </w:pPr>
    </w:p>
    <w:p w:rsidR="00DD2553" w:rsidRDefault="00DD2553" w:rsidP="00DD2553">
      <w:pPr>
        <w:spacing w:after="0" w:line="240" w:lineRule="exact"/>
        <w:ind w:firstLine="284"/>
        <w:rPr>
          <w:rFonts w:ascii="Times New Roman" w:hAnsi="Times New Roman" w:cs="Times New Roman"/>
          <w:b/>
          <w:sz w:val="24"/>
          <w:szCs w:val="24"/>
        </w:rPr>
      </w:pPr>
      <w:r>
        <w:rPr>
          <w:rFonts w:ascii="Times New Roman" w:hAnsi="Times New Roman" w:cs="Times New Roman"/>
          <w:b/>
          <w:sz w:val="24"/>
          <w:szCs w:val="24"/>
        </w:rPr>
        <w:t>Источники финансирования</w:t>
      </w:r>
    </w:p>
    <w:p w:rsidR="00DD2553" w:rsidRDefault="00DD2553" w:rsidP="00DD2553">
      <w:pPr>
        <w:spacing w:after="0" w:line="240" w:lineRule="exact"/>
        <w:ind w:firstLine="284"/>
        <w:rPr>
          <w:rFonts w:ascii="Times New Roman" w:hAnsi="Times New Roman" w:cs="Times New Roman"/>
          <w:sz w:val="24"/>
          <w:szCs w:val="24"/>
        </w:rPr>
      </w:pPr>
    </w:p>
    <w:p w:rsidR="00DD2553" w:rsidRDefault="00DD2553" w:rsidP="00DD2553">
      <w:pPr>
        <w:spacing w:after="0" w:line="240" w:lineRule="exact"/>
        <w:ind w:firstLine="284"/>
        <w:rPr>
          <w:rFonts w:ascii="Times New Roman" w:hAnsi="Times New Roman" w:cs="Times New Roman"/>
          <w:sz w:val="24"/>
          <w:szCs w:val="24"/>
        </w:rPr>
      </w:pPr>
      <w:r>
        <w:rPr>
          <w:rFonts w:ascii="Times New Roman" w:hAnsi="Times New Roman" w:cs="Times New Roman"/>
          <w:sz w:val="24"/>
          <w:szCs w:val="24"/>
        </w:rPr>
        <w:t xml:space="preserve">Финансовые потребности, необходимые для реализации капитального ремонта водозаборной скважины № 10 на территории Нововасюганского сельского поселения составляют в размере </w:t>
      </w:r>
      <w:r w:rsidR="008D46D1">
        <w:rPr>
          <w:rFonts w:ascii="Times New Roman" w:hAnsi="Times New Roman" w:cs="Times New Roman"/>
          <w:sz w:val="24"/>
          <w:szCs w:val="24"/>
        </w:rPr>
        <w:t>3565,162 тыс. руб.</w:t>
      </w:r>
    </w:p>
    <w:p w:rsidR="00DD2553" w:rsidRDefault="00DD2553" w:rsidP="00DD2553">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Источники обеспечивающие финансирование мероприятия по капитальному ремонту водозаборной скважины № 10 на территории Нововасюганского сельского поселения:</w:t>
      </w:r>
    </w:p>
    <w:p w:rsidR="00DD2553" w:rsidRPr="008D46D1" w:rsidRDefault="008D46D1" w:rsidP="00DD2553">
      <w:pPr>
        <w:spacing w:after="0" w:line="240" w:lineRule="exact"/>
        <w:ind w:firstLine="284"/>
        <w:jc w:val="both"/>
        <w:rPr>
          <w:rFonts w:ascii="Times New Roman" w:hAnsi="Times New Roman" w:cs="Times New Roman"/>
          <w:sz w:val="24"/>
          <w:szCs w:val="24"/>
        </w:rPr>
      </w:pPr>
      <w:r w:rsidRPr="008D46D1">
        <w:rPr>
          <w:rFonts w:ascii="Times New Roman" w:hAnsi="Times New Roman" w:cs="Times New Roman"/>
          <w:sz w:val="24"/>
          <w:szCs w:val="24"/>
        </w:rPr>
        <w:t>Местный бюджет Муниципального образования Нововасюганского сельского поселения</w:t>
      </w:r>
      <w:r>
        <w:rPr>
          <w:rFonts w:ascii="Times New Roman" w:hAnsi="Times New Roman" w:cs="Times New Roman"/>
          <w:sz w:val="24"/>
          <w:szCs w:val="24"/>
        </w:rPr>
        <w:t>.</w:t>
      </w:r>
    </w:p>
    <w:p w:rsidR="00DD2553" w:rsidRPr="008D46D1" w:rsidRDefault="00DD2553" w:rsidP="00DD2553">
      <w:pPr>
        <w:spacing w:after="0" w:line="240" w:lineRule="exact"/>
        <w:ind w:firstLine="284"/>
        <w:jc w:val="both"/>
        <w:rPr>
          <w:rFonts w:ascii="Times New Roman" w:hAnsi="Times New Roman" w:cs="Times New Roman"/>
          <w:sz w:val="24"/>
          <w:szCs w:val="24"/>
        </w:rPr>
      </w:pPr>
    </w:p>
    <w:p w:rsidR="00DD2553" w:rsidRDefault="009F75CE" w:rsidP="00DD2553">
      <w:pPr>
        <w:spacing w:after="0" w:line="240" w:lineRule="exact"/>
        <w:ind w:firstLine="284"/>
        <w:jc w:val="center"/>
        <w:rPr>
          <w:rFonts w:ascii="Times New Roman" w:hAnsi="Times New Roman" w:cs="Times New Roman"/>
          <w:b/>
          <w:sz w:val="24"/>
          <w:szCs w:val="24"/>
        </w:rPr>
      </w:pPr>
      <w:r>
        <w:rPr>
          <w:rFonts w:ascii="Times New Roman" w:hAnsi="Times New Roman" w:cs="Times New Roman"/>
          <w:b/>
          <w:sz w:val="24"/>
          <w:szCs w:val="24"/>
        </w:rPr>
        <w:t>5</w:t>
      </w:r>
      <w:r w:rsidR="00DD2553">
        <w:rPr>
          <w:rFonts w:ascii="Times New Roman" w:hAnsi="Times New Roman" w:cs="Times New Roman"/>
          <w:b/>
          <w:sz w:val="24"/>
          <w:szCs w:val="24"/>
        </w:rPr>
        <w:t>.2</w:t>
      </w:r>
      <w:r w:rsidR="00DD2553" w:rsidRPr="00DD2553">
        <w:rPr>
          <w:rFonts w:ascii="Times New Roman" w:hAnsi="Times New Roman" w:cs="Times New Roman"/>
          <w:b/>
          <w:sz w:val="24"/>
          <w:szCs w:val="24"/>
        </w:rPr>
        <w:t xml:space="preserve">. </w:t>
      </w:r>
      <w:r w:rsidR="00DD2553">
        <w:rPr>
          <w:rFonts w:ascii="Times New Roman" w:hAnsi="Times New Roman" w:cs="Times New Roman"/>
          <w:b/>
          <w:sz w:val="24"/>
          <w:szCs w:val="24"/>
        </w:rPr>
        <w:t>Тепло</w:t>
      </w:r>
      <w:r w:rsidR="00DD2553" w:rsidRPr="00DD2553">
        <w:rPr>
          <w:rFonts w:ascii="Times New Roman" w:hAnsi="Times New Roman" w:cs="Times New Roman"/>
          <w:b/>
          <w:sz w:val="24"/>
          <w:szCs w:val="24"/>
        </w:rPr>
        <w:t>снабжение</w:t>
      </w:r>
    </w:p>
    <w:p w:rsidR="00DD2553" w:rsidRDefault="00DD2553" w:rsidP="00DD2553">
      <w:pPr>
        <w:spacing w:after="0" w:line="240" w:lineRule="exact"/>
        <w:ind w:firstLine="284"/>
        <w:jc w:val="center"/>
        <w:rPr>
          <w:rFonts w:ascii="Times New Roman" w:hAnsi="Times New Roman" w:cs="Times New Roman"/>
          <w:b/>
          <w:sz w:val="24"/>
          <w:szCs w:val="24"/>
        </w:rPr>
      </w:pPr>
    </w:p>
    <w:p w:rsidR="00DD2553" w:rsidRP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Анализ существующей системы </w:t>
      </w:r>
      <w:r>
        <w:rPr>
          <w:rFonts w:ascii="Times New Roman" w:hAnsi="Times New Roman" w:cs="Times New Roman"/>
          <w:sz w:val="24"/>
          <w:szCs w:val="24"/>
        </w:rPr>
        <w:t>теплоснабжения</w:t>
      </w:r>
      <w:r w:rsidRPr="00986F34">
        <w:rPr>
          <w:rFonts w:ascii="Times New Roman" w:hAnsi="Times New Roman" w:cs="Times New Roman"/>
          <w:sz w:val="24"/>
          <w:szCs w:val="24"/>
        </w:rPr>
        <w:t xml:space="preserve"> и дальнейших перспектив развития муниципального образования Нововасюганское сельское поселение показывает, </w:t>
      </w:r>
      <w:r w:rsidRPr="00DD2553">
        <w:rPr>
          <w:rFonts w:ascii="Times New Roman" w:hAnsi="Times New Roman" w:cs="Times New Roman"/>
          <w:sz w:val="24"/>
          <w:szCs w:val="24"/>
        </w:rPr>
        <w:t xml:space="preserve">что для дальнейшей  бесперебойной и эффективной работы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необходимо </w:t>
      </w:r>
      <w:r>
        <w:rPr>
          <w:rFonts w:ascii="Times New Roman" w:hAnsi="Times New Roman" w:cs="Times New Roman"/>
          <w:sz w:val="24"/>
          <w:szCs w:val="24"/>
        </w:rPr>
        <w:t>выполнение следующих мероприятий:</w:t>
      </w:r>
    </w:p>
    <w:p w:rsidR="00DD2553" w:rsidRPr="00DD2553" w:rsidRDefault="00DD2553" w:rsidP="00DD2553">
      <w:pPr>
        <w:pStyle w:val="aa"/>
        <w:widowControl w:val="0"/>
        <w:numPr>
          <w:ilvl w:val="0"/>
          <w:numId w:val="30"/>
        </w:numPr>
        <w:tabs>
          <w:tab w:val="left" w:pos="-1985"/>
        </w:tabs>
        <w:spacing w:after="0" w:line="274" w:lineRule="exact"/>
        <w:ind w:right="160"/>
        <w:jc w:val="both"/>
        <w:rPr>
          <w:rFonts w:ascii="Times New Roman" w:hAnsi="Times New Roman" w:cs="Times New Roman"/>
          <w:sz w:val="24"/>
          <w:szCs w:val="24"/>
        </w:rPr>
      </w:pPr>
      <w:r>
        <w:rPr>
          <w:rFonts w:ascii="Times New Roman" w:hAnsi="Times New Roman" w:cs="Times New Roman"/>
          <w:sz w:val="24"/>
          <w:szCs w:val="24"/>
        </w:rPr>
        <w:t xml:space="preserve">Капитальный ремонт тепловых сетей </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 xml:space="preserve">Установка узла </w:t>
      </w:r>
      <w:r w:rsidRPr="00986F34">
        <w:rPr>
          <w:rFonts w:ascii="Times New Roman" w:hAnsi="Times New Roman" w:cs="Times New Roman"/>
          <w:sz w:val="24"/>
          <w:szCs w:val="24"/>
        </w:rPr>
        <w:t>уч</w:t>
      </w:r>
      <w:r>
        <w:rPr>
          <w:rFonts w:ascii="Times New Roman" w:hAnsi="Times New Roman" w:cs="Times New Roman"/>
          <w:sz w:val="24"/>
          <w:szCs w:val="24"/>
        </w:rPr>
        <w:t>ета тепловой энергии в котельных № 1, № 4</w:t>
      </w:r>
    </w:p>
    <w:p w:rsidR="00DD2553" w:rsidRDefault="00DD2553" w:rsidP="00DD2553">
      <w:pPr>
        <w:widowControl w:val="0"/>
        <w:numPr>
          <w:ilvl w:val="0"/>
          <w:numId w:val="30"/>
        </w:numPr>
        <w:tabs>
          <w:tab w:val="left" w:pos="-1985"/>
        </w:tabs>
        <w:spacing w:after="0" w:line="274" w:lineRule="exact"/>
        <w:jc w:val="both"/>
        <w:rPr>
          <w:rFonts w:ascii="Times New Roman" w:hAnsi="Times New Roman" w:cs="Times New Roman"/>
          <w:sz w:val="24"/>
          <w:szCs w:val="24"/>
        </w:rPr>
      </w:pPr>
      <w:r>
        <w:rPr>
          <w:rFonts w:ascii="Times New Roman" w:hAnsi="Times New Roman" w:cs="Times New Roman"/>
          <w:sz w:val="24"/>
          <w:szCs w:val="24"/>
        </w:rPr>
        <w:t>Установка установок водоподготовки в котельных № 1, № 2</w:t>
      </w:r>
    </w:p>
    <w:p w:rsidR="00DD2553" w:rsidRPr="00DD2553"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lastRenderedPageBreak/>
        <w:t>Целью программы является: Повышение уровня и качества жизни сельского населения на основе повышения уровня развития социальной инфраструктуры и инженерного обустройства, в том числе комплексной компактной застройки и благоустройства населенных пунктов, расположенных в сельской местности, повышение престижности проживания в сельской местности.</w:t>
      </w:r>
    </w:p>
    <w:p w:rsidR="00DD2553" w:rsidRPr="00986F34" w:rsidRDefault="00DD2553" w:rsidP="00DD2553">
      <w:pPr>
        <w:spacing w:after="0" w:line="274" w:lineRule="exact"/>
        <w:ind w:firstLine="284"/>
        <w:jc w:val="both"/>
        <w:rPr>
          <w:rFonts w:ascii="Times New Roman" w:hAnsi="Times New Roman" w:cs="Times New Roman"/>
          <w:sz w:val="24"/>
          <w:szCs w:val="24"/>
        </w:rPr>
      </w:pPr>
      <w:r w:rsidRPr="00DD2553">
        <w:rPr>
          <w:rFonts w:ascii="Times New Roman" w:hAnsi="Times New Roman" w:cs="Times New Roman"/>
          <w:sz w:val="24"/>
          <w:szCs w:val="24"/>
        </w:rPr>
        <w:t xml:space="preserve">Задачей программы является: Повышение уровня и качества </w:t>
      </w:r>
      <w:r>
        <w:rPr>
          <w:rFonts w:ascii="Times New Roman" w:hAnsi="Times New Roman" w:cs="Times New Roman"/>
          <w:sz w:val="24"/>
          <w:szCs w:val="24"/>
        </w:rPr>
        <w:t>системы теплоснабжения</w:t>
      </w:r>
      <w:r w:rsidRPr="00DD2553">
        <w:rPr>
          <w:rFonts w:ascii="Times New Roman" w:hAnsi="Times New Roman" w:cs="Times New Roman"/>
          <w:sz w:val="24"/>
          <w:szCs w:val="24"/>
        </w:rPr>
        <w:t xml:space="preserve"> в сельской</w:t>
      </w:r>
      <w:r w:rsidRPr="00986F34">
        <w:rPr>
          <w:rFonts w:ascii="Times New Roman" w:hAnsi="Times New Roman" w:cs="Times New Roman"/>
          <w:sz w:val="24"/>
          <w:szCs w:val="24"/>
        </w:rPr>
        <w:t xml:space="preserve"> местности.</w:t>
      </w:r>
    </w:p>
    <w:p w:rsidR="00DD2553" w:rsidRDefault="00DD2553"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Ответственный орган за программу: </w:t>
      </w:r>
      <w:r>
        <w:rPr>
          <w:rFonts w:ascii="Times New Roman" w:hAnsi="Times New Roman" w:cs="Times New Roman"/>
          <w:sz w:val="24"/>
          <w:szCs w:val="24"/>
        </w:rPr>
        <w:t>МКУ администрация Нововасюганского сельского поселения.</w:t>
      </w:r>
    </w:p>
    <w:p w:rsidR="00DD2553"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Перечень мероприятий, необходимых для эффективной и бесперебойной системы теплоснабжения</w:t>
      </w:r>
    </w:p>
    <w:p w:rsidR="00DD2553" w:rsidRDefault="00DD2553" w:rsidP="00DD2553">
      <w:pPr>
        <w:spacing w:after="0" w:line="240" w:lineRule="exact"/>
        <w:ind w:firstLine="284"/>
        <w:jc w:val="right"/>
        <w:rPr>
          <w:rFonts w:ascii="Times New Roman" w:hAnsi="Times New Roman" w:cs="Times New Roman"/>
          <w:sz w:val="24"/>
          <w:szCs w:val="24"/>
        </w:rPr>
      </w:pPr>
      <w:r>
        <w:rPr>
          <w:rFonts w:ascii="Times New Roman" w:hAnsi="Times New Roman" w:cs="Times New Roman"/>
          <w:sz w:val="24"/>
          <w:szCs w:val="24"/>
        </w:rPr>
        <w:t>Таблица № 1</w:t>
      </w:r>
      <w:r w:rsidR="00116564">
        <w:rPr>
          <w:rFonts w:ascii="Times New Roman" w:hAnsi="Times New Roman" w:cs="Times New Roman"/>
          <w:sz w:val="24"/>
          <w:szCs w:val="24"/>
        </w:rPr>
        <w:t>8</w:t>
      </w:r>
    </w:p>
    <w:p w:rsidR="00DD2553" w:rsidRDefault="00DD2553" w:rsidP="00DD2553">
      <w:pPr>
        <w:spacing w:after="0" w:line="240" w:lineRule="exact"/>
        <w:ind w:firstLine="284"/>
        <w:jc w:val="right"/>
        <w:rPr>
          <w:rFonts w:ascii="Times New Roman" w:hAnsi="Times New Roman" w:cs="Times New Roman"/>
          <w:sz w:val="24"/>
          <w:szCs w:val="24"/>
        </w:rPr>
      </w:pPr>
    </w:p>
    <w:tbl>
      <w:tblPr>
        <w:tblStyle w:val="a3"/>
        <w:tblW w:w="0" w:type="auto"/>
        <w:tblLook w:val="04A0"/>
      </w:tblPr>
      <w:tblGrid>
        <w:gridCol w:w="533"/>
        <w:gridCol w:w="3083"/>
        <w:gridCol w:w="1840"/>
        <w:gridCol w:w="2084"/>
        <w:gridCol w:w="2478"/>
      </w:tblGrid>
      <w:tr w:rsidR="00DD2553" w:rsidTr="008D46D1">
        <w:tc>
          <w:tcPr>
            <w:tcW w:w="533"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 п/п</w:t>
            </w:r>
          </w:p>
        </w:tc>
        <w:tc>
          <w:tcPr>
            <w:tcW w:w="3083"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Наименование мероприятий</w:t>
            </w:r>
          </w:p>
        </w:tc>
        <w:tc>
          <w:tcPr>
            <w:tcW w:w="1840"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Количественные характеристики мероприятия</w:t>
            </w:r>
          </w:p>
        </w:tc>
        <w:tc>
          <w:tcPr>
            <w:tcW w:w="2084"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Стоимость работ, тыс. руб.</w:t>
            </w:r>
          </w:p>
        </w:tc>
        <w:tc>
          <w:tcPr>
            <w:tcW w:w="2478" w:type="dxa"/>
            <w:vAlign w:val="center"/>
          </w:tcPr>
          <w:p w:rsidR="00DD2553" w:rsidRPr="00DD2553" w:rsidRDefault="00DD2553" w:rsidP="00DD2553">
            <w:pPr>
              <w:spacing w:line="240" w:lineRule="exact"/>
              <w:jc w:val="center"/>
              <w:rPr>
                <w:rFonts w:ascii="Times New Roman" w:hAnsi="Times New Roman" w:cs="Times New Roman"/>
              </w:rPr>
            </w:pPr>
            <w:r>
              <w:rPr>
                <w:rFonts w:ascii="Times New Roman" w:hAnsi="Times New Roman" w:cs="Times New Roman"/>
              </w:rPr>
              <w:t>Источники финансирования</w:t>
            </w:r>
          </w:p>
        </w:tc>
      </w:tr>
      <w:tr w:rsidR="00DD2553" w:rsidTr="008D46D1">
        <w:tc>
          <w:tcPr>
            <w:tcW w:w="10018" w:type="dxa"/>
            <w:gridSpan w:val="5"/>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2017 год</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083" w:type="dxa"/>
          </w:tcPr>
          <w:p w:rsidR="00DD2553" w:rsidRPr="00DD2553" w:rsidRDefault="00DD2553" w:rsidP="00DD2553">
            <w:pPr>
              <w:spacing w:line="250" w:lineRule="exact"/>
              <w:rPr>
                <w:rFonts w:ascii="Times New Roman" w:hAnsi="Times New Roman" w:cs="Times New Roman"/>
                <w:color w:val="000000"/>
                <w:sz w:val="24"/>
                <w:szCs w:val="24"/>
                <w:shd w:val="clear" w:color="auto" w:fill="FFFFFF"/>
                <w:lang w:bidi="ru-RU"/>
              </w:rPr>
            </w:pPr>
            <w:r w:rsidRPr="00986F34">
              <w:rPr>
                <w:rStyle w:val="28pt"/>
                <w:rFonts w:eastAsiaTheme="minorEastAsia"/>
                <w:sz w:val="24"/>
                <w:szCs w:val="24"/>
              </w:rPr>
              <w:t xml:space="preserve">Строительство нового участка теплотрассы в двухтрубном </w:t>
            </w:r>
            <w:r w:rsidR="00722F53">
              <w:rPr>
                <w:rStyle w:val="28pt"/>
                <w:rFonts w:eastAsiaTheme="minorEastAsia"/>
                <w:sz w:val="24"/>
                <w:szCs w:val="24"/>
              </w:rPr>
              <w:t>исполнении, протяженностью 100 п</w:t>
            </w:r>
            <w:r w:rsidRPr="00986F34">
              <w:rPr>
                <w:rStyle w:val="28pt"/>
                <w:rFonts w:eastAsiaTheme="minorEastAsia"/>
                <w:sz w:val="24"/>
                <w:szCs w:val="24"/>
              </w:rPr>
              <w:t>.м. (тепловые сети  котельная № 3)</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vAlign w:val="center"/>
          </w:tcPr>
          <w:p w:rsidR="00DD2553" w:rsidRDefault="00DD2553" w:rsidP="00DD2553">
            <w:pPr>
              <w:spacing w:line="240" w:lineRule="exact"/>
              <w:jc w:val="center"/>
              <w:rPr>
                <w:rFonts w:ascii="Times New Roman" w:hAnsi="Times New Roman" w:cs="Times New Roman"/>
                <w:sz w:val="24"/>
                <w:szCs w:val="24"/>
              </w:rPr>
            </w:pPr>
            <w:r w:rsidRPr="00986F34">
              <w:rPr>
                <w:rFonts w:ascii="Times New Roman" w:hAnsi="Times New Roman" w:cs="Times New Roman"/>
                <w:sz w:val="24"/>
                <w:szCs w:val="24"/>
              </w:rPr>
              <w:t>759,96</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083" w:type="dxa"/>
          </w:tcPr>
          <w:p w:rsidR="00DD2553" w:rsidRDefault="00DD2553" w:rsidP="00DD2553">
            <w:pPr>
              <w:spacing w:line="240" w:lineRule="exact"/>
              <w:rPr>
                <w:rFonts w:ascii="Times New Roman" w:hAnsi="Times New Roman" w:cs="Times New Roman"/>
                <w:sz w:val="24"/>
                <w:szCs w:val="24"/>
              </w:rPr>
            </w:pPr>
            <w:r w:rsidRPr="00986F34">
              <w:rPr>
                <w:rStyle w:val="28pt"/>
                <w:rFonts w:eastAsiaTheme="minorEastAsia"/>
                <w:sz w:val="24"/>
                <w:szCs w:val="24"/>
              </w:rPr>
              <w:t>Замена сетевого насоса на котельной № 3</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vAlign w:val="center"/>
          </w:tcPr>
          <w:p w:rsidR="00DD2553" w:rsidRDefault="00DD2553" w:rsidP="00DD2553">
            <w:pPr>
              <w:spacing w:line="240" w:lineRule="exact"/>
              <w:jc w:val="center"/>
              <w:rPr>
                <w:rFonts w:ascii="Times New Roman" w:hAnsi="Times New Roman" w:cs="Times New Roman"/>
                <w:sz w:val="24"/>
                <w:szCs w:val="24"/>
              </w:rPr>
            </w:pPr>
            <w:r w:rsidRPr="00986F34">
              <w:rPr>
                <w:rFonts w:ascii="Times New Roman" w:hAnsi="Times New Roman" w:cs="Times New Roman"/>
                <w:sz w:val="24"/>
                <w:szCs w:val="24"/>
              </w:rPr>
              <w:t>56,30</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5456" w:type="dxa"/>
            <w:gridSpan w:val="3"/>
            <w:vAlign w:val="center"/>
          </w:tcPr>
          <w:p w:rsidR="00DD2553" w:rsidRDefault="00DD2553" w:rsidP="00DD2553">
            <w:pPr>
              <w:spacing w:line="240" w:lineRule="exact"/>
              <w:rPr>
                <w:rFonts w:ascii="Times New Roman" w:hAnsi="Times New Roman" w:cs="Times New Roman"/>
                <w:sz w:val="24"/>
                <w:szCs w:val="24"/>
              </w:rPr>
            </w:pPr>
            <w:r>
              <w:rPr>
                <w:rFonts w:ascii="Times New Roman" w:hAnsi="Times New Roman" w:cs="Times New Roman"/>
                <w:sz w:val="24"/>
                <w:szCs w:val="24"/>
              </w:rPr>
              <w:t>ИТОГО</w:t>
            </w:r>
          </w:p>
        </w:tc>
        <w:tc>
          <w:tcPr>
            <w:tcW w:w="2084" w:type="dxa"/>
          </w:tcPr>
          <w:p w:rsidR="00DD2553" w:rsidRDefault="00722F53" w:rsidP="00722F53">
            <w:pPr>
              <w:spacing w:line="240" w:lineRule="exact"/>
              <w:jc w:val="center"/>
              <w:rPr>
                <w:rFonts w:ascii="Times New Roman" w:hAnsi="Times New Roman" w:cs="Times New Roman"/>
                <w:sz w:val="24"/>
                <w:szCs w:val="24"/>
              </w:rPr>
            </w:pPr>
            <w:r>
              <w:rPr>
                <w:rFonts w:ascii="Times New Roman" w:hAnsi="Times New Roman" w:cs="Times New Roman"/>
                <w:sz w:val="24"/>
                <w:szCs w:val="24"/>
              </w:rPr>
              <w:t>816,26</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p>
        </w:tc>
      </w:tr>
      <w:tr w:rsidR="00DD2553" w:rsidTr="008D46D1">
        <w:tc>
          <w:tcPr>
            <w:tcW w:w="10018" w:type="dxa"/>
            <w:gridSpan w:val="5"/>
            <w:vAlign w:val="center"/>
          </w:tcPr>
          <w:p w:rsidR="00DD2553" w:rsidRPr="00DD2553" w:rsidRDefault="00DD2553" w:rsidP="00DD2553">
            <w:pPr>
              <w:spacing w:line="240" w:lineRule="exact"/>
              <w:jc w:val="center"/>
              <w:rPr>
                <w:rFonts w:ascii="Times New Roman" w:hAnsi="Times New Roman" w:cs="Times New Roman"/>
                <w:sz w:val="24"/>
                <w:szCs w:val="24"/>
              </w:rPr>
            </w:pPr>
            <w:r w:rsidRPr="00DD2553">
              <w:rPr>
                <w:rFonts w:ascii="Times New Roman" w:hAnsi="Times New Roman" w:cs="Times New Roman"/>
                <w:sz w:val="24"/>
                <w:szCs w:val="24"/>
              </w:rPr>
              <w:t>2018 год</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083" w:type="dxa"/>
          </w:tcPr>
          <w:p w:rsidR="00DD2553" w:rsidRPr="00DD2553" w:rsidRDefault="00DD2553" w:rsidP="00DD2553">
            <w:pPr>
              <w:spacing w:line="254" w:lineRule="exact"/>
              <w:rPr>
                <w:rFonts w:ascii="Times New Roman" w:hAnsi="Times New Roman" w:cs="Times New Roman"/>
                <w:color w:val="000000"/>
                <w:sz w:val="24"/>
                <w:szCs w:val="24"/>
                <w:shd w:val="clear" w:color="auto" w:fill="FFFFFF"/>
                <w:lang w:bidi="ru-RU"/>
              </w:rPr>
            </w:pPr>
            <w:r w:rsidRPr="00986F34">
              <w:rPr>
                <w:rStyle w:val="28pt"/>
                <w:rFonts w:eastAsiaTheme="minorEastAsia"/>
                <w:sz w:val="24"/>
                <w:szCs w:val="24"/>
              </w:rPr>
              <w:t>Установка котла КСВ-0,5 на котельной № 3</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vAlign w:val="center"/>
          </w:tcPr>
          <w:p w:rsidR="00DD2553" w:rsidRDefault="00DD2553" w:rsidP="00DD2553">
            <w:pPr>
              <w:spacing w:line="240" w:lineRule="exact"/>
              <w:jc w:val="center"/>
              <w:rPr>
                <w:rFonts w:ascii="Times New Roman" w:hAnsi="Times New Roman" w:cs="Times New Roman"/>
                <w:sz w:val="24"/>
                <w:szCs w:val="24"/>
              </w:rPr>
            </w:pPr>
            <w:r w:rsidRPr="00986F34">
              <w:rPr>
                <w:rFonts w:ascii="Times New Roman" w:hAnsi="Times New Roman" w:cs="Times New Roman"/>
                <w:sz w:val="24"/>
                <w:szCs w:val="24"/>
              </w:rPr>
              <w:t>264,34</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083" w:type="dxa"/>
          </w:tcPr>
          <w:p w:rsidR="00DD2553" w:rsidRPr="00DD2553" w:rsidRDefault="00DD2553" w:rsidP="00DD2553">
            <w:pPr>
              <w:spacing w:line="254" w:lineRule="exact"/>
              <w:rPr>
                <w:rFonts w:ascii="Times New Roman" w:hAnsi="Times New Roman" w:cs="Times New Roman"/>
                <w:color w:val="000000"/>
                <w:sz w:val="24"/>
                <w:szCs w:val="24"/>
                <w:shd w:val="clear" w:color="auto" w:fill="FFFFFF"/>
                <w:lang w:bidi="ru-RU"/>
              </w:rPr>
            </w:pPr>
            <w:r w:rsidRPr="00986F34">
              <w:rPr>
                <w:rStyle w:val="28pt"/>
                <w:rFonts w:eastAsiaTheme="minorEastAsia"/>
                <w:sz w:val="24"/>
                <w:szCs w:val="24"/>
              </w:rPr>
              <w:t>Установка горелки, работающей в автоматическом режиме на котел КСВ-0,5 котельной  № 3</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vAlign w:val="center"/>
          </w:tcPr>
          <w:p w:rsidR="00DD2553" w:rsidRDefault="00DD2553" w:rsidP="00DD2553">
            <w:pPr>
              <w:spacing w:line="240" w:lineRule="exact"/>
              <w:jc w:val="center"/>
              <w:rPr>
                <w:rFonts w:ascii="Times New Roman" w:hAnsi="Times New Roman" w:cs="Times New Roman"/>
                <w:sz w:val="24"/>
                <w:szCs w:val="24"/>
              </w:rPr>
            </w:pPr>
            <w:r w:rsidRPr="00986F34">
              <w:rPr>
                <w:rFonts w:ascii="Times New Roman" w:hAnsi="Times New Roman" w:cs="Times New Roman"/>
                <w:sz w:val="24"/>
                <w:szCs w:val="24"/>
              </w:rPr>
              <w:t>263,59</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3.</w:t>
            </w:r>
          </w:p>
        </w:tc>
        <w:tc>
          <w:tcPr>
            <w:tcW w:w="3083" w:type="dxa"/>
          </w:tcPr>
          <w:p w:rsidR="00DD2553" w:rsidRDefault="00DD2553" w:rsidP="00DD2553">
            <w:pPr>
              <w:spacing w:line="240" w:lineRule="exact"/>
              <w:rPr>
                <w:rFonts w:ascii="Times New Roman" w:hAnsi="Times New Roman" w:cs="Times New Roman"/>
                <w:sz w:val="24"/>
                <w:szCs w:val="24"/>
              </w:rPr>
            </w:pPr>
            <w:r w:rsidRPr="00986F34">
              <w:rPr>
                <w:rStyle w:val="28pt"/>
                <w:rFonts w:eastAsiaTheme="minorEastAsia"/>
                <w:sz w:val="24"/>
                <w:szCs w:val="24"/>
              </w:rPr>
              <w:t>Приобретение  и установка новой горелки ГМГ-2,0 на котел КСВ-2,0 котельную № 4</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vAlign w:val="center"/>
          </w:tcPr>
          <w:p w:rsidR="00DD2553" w:rsidRDefault="00DD2553" w:rsidP="00DD2553">
            <w:pPr>
              <w:spacing w:line="240" w:lineRule="exact"/>
              <w:jc w:val="center"/>
              <w:rPr>
                <w:rFonts w:ascii="Times New Roman" w:hAnsi="Times New Roman" w:cs="Times New Roman"/>
                <w:sz w:val="24"/>
                <w:szCs w:val="24"/>
              </w:rPr>
            </w:pPr>
            <w:r w:rsidRPr="00986F34">
              <w:rPr>
                <w:rFonts w:ascii="Times New Roman" w:hAnsi="Times New Roman" w:cs="Times New Roman"/>
                <w:sz w:val="24"/>
                <w:szCs w:val="24"/>
              </w:rPr>
              <w:t>90,00</w:t>
            </w: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10018" w:type="dxa"/>
            <w:gridSpan w:val="5"/>
            <w:vAlign w:val="center"/>
          </w:tcPr>
          <w:p w:rsidR="00DD2553" w:rsidRP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2019 год</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083" w:type="dxa"/>
          </w:tcPr>
          <w:p w:rsidR="00DD2553" w:rsidRDefault="00DD2553" w:rsidP="00DD2553">
            <w:pPr>
              <w:spacing w:line="240" w:lineRule="exact"/>
              <w:rPr>
                <w:rFonts w:ascii="Times New Roman" w:hAnsi="Times New Roman" w:cs="Times New Roman"/>
                <w:sz w:val="24"/>
                <w:szCs w:val="24"/>
              </w:rPr>
            </w:pPr>
            <w:r>
              <w:rPr>
                <w:rFonts w:ascii="Times New Roman" w:hAnsi="Times New Roman" w:cs="Times New Roman"/>
                <w:sz w:val="24"/>
                <w:szCs w:val="24"/>
              </w:rPr>
              <w:t>Установка установки водоподготовки типа ВПУ-2,5 в котельных № 1, № 2</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tcPr>
          <w:p w:rsidR="00DD2553" w:rsidRDefault="00DD2553" w:rsidP="00DD2553">
            <w:pPr>
              <w:spacing w:line="240" w:lineRule="exact"/>
              <w:rPr>
                <w:rFonts w:ascii="Times New Roman" w:hAnsi="Times New Roman" w:cs="Times New Roman"/>
                <w:sz w:val="24"/>
                <w:szCs w:val="24"/>
              </w:rPr>
            </w:pP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2.</w:t>
            </w:r>
          </w:p>
        </w:tc>
        <w:tc>
          <w:tcPr>
            <w:tcW w:w="3083" w:type="dxa"/>
          </w:tcPr>
          <w:p w:rsidR="00DD2553" w:rsidRDefault="00DD2553" w:rsidP="00DD2553">
            <w:pPr>
              <w:spacing w:line="240" w:lineRule="exact"/>
              <w:rPr>
                <w:rFonts w:ascii="Times New Roman" w:hAnsi="Times New Roman" w:cs="Times New Roman"/>
                <w:sz w:val="24"/>
                <w:szCs w:val="24"/>
              </w:rPr>
            </w:pPr>
            <w:r>
              <w:rPr>
                <w:rFonts w:ascii="Times New Roman" w:hAnsi="Times New Roman" w:cs="Times New Roman"/>
                <w:sz w:val="24"/>
                <w:szCs w:val="24"/>
              </w:rPr>
              <w:t>Установка узла учета тепловой энергии в котельных № 1, № 4</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tcPr>
          <w:p w:rsidR="00DD2553" w:rsidRDefault="00DD2553" w:rsidP="00DD2553">
            <w:pPr>
              <w:spacing w:line="240" w:lineRule="exact"/>
              <w:rPr>
                <w:rFonts w:ascii="Times New Roman" w:hAnsi="Times New Roman" w:cs="Times New Roman"/>
                <w:sz w:val="24"/>
                <w:szCs w:val="24"/>
              </w:rPr>
            </w:pPr>
          </w:p>
        </w:tc>
        <w:tc>
          <w:tcPr>
            <w:tcW w:w="2478" w:type="dxa"/>
          </w:tcPr>
          <w:p w:rsidR="00DD2553" w:rsidRPr="00DD2553" w:rsidRDefault="00DD2553" w:rsidP="00DD2553">
            <w:pPr>
              <w:spacing w:line="240" w:lineRule="exact"/>
              <w:jc w:val="center"/>
              <w:rPr>
                <w:rFonts w:ascii="Times New Roman" w:hAnsi="Times New Roman" w:cs="Times New Roman"/>
                <w:sz w:val="20"/>
                <w:szCs w:val="20"/>
              </w:rPr>
            </w:pPr>
            <w:r w:rsidRPr="00DD2553">
              <w:rPr>
                <w:rFonts w:ascii="Times New Roman" w:hAnsi="Times New Roman" w:cs="Times New Roman"/>
                <w:sz w:val="20"/>
                <w:szCs w:val="20"/>
              </w:rPr>
              <w:t>Собственные средства (МУП «ЖКХ Нововасюганское»</w:t>
            </w:r>
          </w:p>
        </w:tc>
      </w:tr>
      <w:tr w:rsidR="00DD2553" w:rsidTr="008D46D1">
        <w:tc>
          <w:tcPr>
            <w:tcW w:w="10018" w:type="dxa"/>
            <w:gridSpan w:val="5"/>
            <w:vAlign w:val="center"/>
          </w:tcPr>
          <w:p w:rsidR="00DD2553" w:rsidRPr="00DD2553" w:rsidRDefault="00DD2553" w:rsidP="00DD2553">
            <w:pPr>
              <w:spacing w:line="240" w:lineRule="exact"/>
              <w:jc w:val="center"/>
              <w:rPr>
                <w:rFonts w:ascii="Times New Roman" w:hAnsi="Times New Roman" w:cs="Times New Roman"/>
                <w:sz w:val="20"/>
                <w:szCs w:val="20"/>
              </w:rPr>
            </w:pPr>
            <w:r>
              <w:rPr>
                <w:rFonts w:ascii="Times New Roman" w:hAnsi="Times New Roman" w:cs="Times New Roman"/>
                <w:sz w:val="24"/>
                <w:szCs w:val="24"/>
              </w:rPr>
              <w:t>2020-2038 годы</w:t>
            </w:r>
          </w:p>
        </w:tc>
      </w:tr>
      <w:tr w:rsidR="00DD2553" w:rsidTr="008D46D1">
        <w:tc>
          <w:tcPr>
            <w:tcW w:w="533" w:type="dxa"/>
            <w:vAlign w:val="center"/>
          </w:tcPr>
          <w:p w:rsidR="00DD2553" w:rsidRDefault="00DD2553" w:rsidP="00DD2553">
            <w:pPr>
              <w:spacing w:line="240" w:lineRule="exact"/>
              <w:jc w:val="center"/>
              <w:rPr>
                <w:rFonts w:ascii="Times New Roman" w:hAnsi="Times New Roman" w:cs="Times New Roman"/>
                <w:sz w:val="24"/>
                <w:szCs w:val="24"/>
              </w:rPr>
            </w:pPr>
            <w:r>
              <w:rPr>
                <w:rFonts w:ascii="Times New Roman" w:hAnsi="Times New Roman" w:cs="Times New Roman"/>
                <w:sz w:val="24"/>
                <w:szCs w:val="24"/>
              </w:rPr>
              <w:t>1.</w:t>
            </w:r>
          </w:p>
        </w:tc>
        <w:tc>
          <w:tcPr>
            <w:tcW w:w="3083" w:type="dxa"/>
          </w:tcPr>
          <w:p w:rsidR="00DD2553" w:rsidRDefault="00DD2553" w:rsidP="00DD2553">
            <w:pPr>
              <w:spacing w:line="240" w:lineRule="exact"/>
              <w:rPr>
                <w:rFonts w:ascii="Times New Roman" w:hAnsi="Times New Roman" w:cs="Times New Roman"/>
                <w:sz w:val="24"/>
                <w:szCs w:val="24"/>
              </w:rPr>
            </w:pPr>
            <w:r>
              <w:rPr>
                <w:rFonts w:ascii="Times New Roman" w:hAnsi="Times New Roman" w:cs="Times New Roman"/>
                <w:sz w:val="24"/>
                <w:szCs w:val="24"/>
              </w:rPr>
              <w:t>Капитальный ремонт тепловых сетей (с заменой трубопровода участками) поэтапно.</w:t>
            </w:r>
          </w:p>
        </w:tc>
        <w:tc>
          <w:tcPr>
            <w:tcW w:w="1840" w:type="dxa"/>
          </w:tcPr>
          <w:p w:rsidR="00DD2553" w:rsidRDefault="00DD2553" w:rsidP="00DD2553">
            <w:pPr>
              <w:spacing w:line="240" w:lineRule="exact"/>
              <w:rPr>
                <w:rFonts w:ascii="Times New Roman" w:hAnsi="Times New Roman" w:cs="Times New Roman"/>
                <w:sz w:val="24"/>
                <w:szCs w:val="24"/>
              </w:rPr>
            </w:pPr>
          </w:p>
        </w:tc>
        <w:tc>
          <w:tcPr>
            <w:tcW w:w="2084" w:type="dxa"/>
          </w:tcPr>
          <w:p w:rsidR="00DD2553" w:rsidRDefault="00DD2553" w:rsidP="00DD2553">
            <w:pPr>
              <w:spacing w:line="240" w:lineRule="exact"/>
              <w:rPr>
                <w:rFonts w:ascii="Times New Roman" w:hAnsi="Times New Roman" w:cs="Times New Roman"/>
                <w:sz w:val="24"/>
                <w:szCs w:val="24"/>
              </w:rPr>
            </w:pPr>
          </w:p>
        </w:tc>
        <w:tc>
          <w:tcPr>
            <w:tcW w:w="2478" w:type="dxa"/>
          </w:tcPr>
          <w:p w:rsidR="00DD2553" w:rsidRPr="00DD2553" w:rsidRDefault="008D46D1" w:rsidP="00DD2553">
            <w:pPr>
              <w:spacing w:line="240" w:lineRule="exact"/>
              <w:jc w:val="center"/>
              <w:rPr>
                <w:rFonts w:ascii="Times New Roman" w:hAnsi="Times New Roman" w:cs="Times New Roman"/>
                <w:sz w:val="20"/>
                <w:szCs w:val="20"/>
              </w:rPr>
            </w:pPr>
            <w:r>
              <w:rPr>
                <w:rFonts w:ascii="Times New Roman" w:hAnsi="Times New Roman" w:cs="Times New Roman"/>
                <w:sz w:val="20"/>
                <w:szCs w:val="20"/>
              </w:rPr>
              <w:t>Средства местного бюджета, собственные средства (МУП «ЖКХ Нововасюганское»)</w:t>
            </w:r>
          </w:p>
        </w:tc>
      </w:tr>
    </w:tbl>
    <w:p w:rsidR="00DD2553" w:rsidRPr="00DD2553" w:rsidRDefault="00DD2553" w:rsidP="0078786E">
      <w:pPr>
        <w:spacing w:after="0" w:line="240" w:lineRule="exact"/>
        <w:jc w:val="both"/>
        <w:rPr>
          <w:rFonts w:ascii="Times New Roman" w:hAnsi="Times New Roman" w:cs="Times New Roman"/>
          <w:b/>
          <w:sz w:val="24"/>
          <w:szCs w:val="24"/>
        </w:rPr>
      </w:pPr>
    </w:p>
    <w:p w:rsidR="00DD2553" w:rsidRDefault="00DD2553" w:rsidP="00DD2553">
      <w:pPr>
        <w:spacing w:after="0" w:line="240" w:lineRule="exact"/>
        <w:ind w:firstLine="284"/>
        <w:jc w:val="both"/>
        <w:rPr>
          <w:rFonts w:ascii="Times New Roman" w:hAnsi="Times New Roman" w:cs="Times New Roman"/>
          <w:b/>
          <w:sz w:val="24"/>
          <w:szCs w:val="24"/>
        </w:rPr>
      </w:pPr>
      <w:r>
        <w:rPr>
          <w:rFonts w:ascii="Times New Roman" w:hAnsi="Times New Roman" w:cs="Times New Roman"/>
          <w:b/>
          <w:sz w:val="24"/>
          <w:szCs w:val="24"/>
        </w:rPr>
        <w:t>Определение эффекта от реализации мероприятий</w:t>
      </w:r>
    </w:p>
    <w:p w:rsidR="00DD2553" w:rsidRDefault="00DD2553" w:rsidP="00DD2553">
      <w:pPr>
        <w:spacing w:after="0" w:line="240" w:lineRule="exact"/>
        <w:ind w:firstLine="284"/>
        <w:jc w:val="both"/>
        <w:rPr>
          <w:rFonts w:ascii="Times New Roman" w:hAnsi="Times New Roman" w:cs="Times New Roman"/>
          <w:sz w:val="24"/>
          <w:szCs w:val="24"/>
        </w:rPr>
      </w:pPr>
    </w:p>
    <w:p w:rsidR="008D46D1"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При проведении мероприятий модернизации систем водоснабжения и теплоснабжения прогнозируется повышение надежности функционирования систем водоснабжения, теплоснабжения складывающееся из показателей, характеризующих работу в целом.</w:t>
      </w:r>
      <w:r w:rsidR="008D46D1">
        <w:rPr>
          <w:rFonts w:ascii="Times New Roman" w:hAnsi="Times New Roman" w:cs="Times New Roman"/>
          <w:sz w:val="24"/>
          <w:szCs w:val="24"/>
        </w:rPr>
        <w:t xml:space="preserve"> </w:t>
      </w:r>
    </w:p>
    <w:p w:rsidR="00DD2553" w:rsidRPr="00DD2553" w:rsidRDefault="00DD2553" w:rsidP="008D46D1">
      <w:pPr>
        <w:spacing w:after="0" w:line="240" w:lineRule="exact"/>
        <w:ind w:firstLine="284"/>
        <w:jc w:val="both"/>
        <w:rPr>
          <w:rFonts w:ascii="Times New Roman" w:hAnsi="Times New Roman" w:cs="Times New Roman"/>
          <w:sz w:val="24"/>
          <w:szCs w:val="24"/>
        </w:rPr>
      </w:pPr>
      <w:r>
        <w:rPr>
          <w:rFonts w:ascii="Times New Roman" w:hAnsi="Times New Roman" w:cs="Times New Roman"/>
          <w:sz w:val="24"/>
          <w:szCs w:val="24"/>
        </w:rPr>
        <w:t>Эффект от реализации мероприятий по совершенствованию систем водоснабжения, теплоснабжения определен в Приложение № 1.</w:t>
      </w:r>
    </w:p>
    <w:p w:rsidR="00DD2553" w:rsidRPr="00986F34" w:rsidRDefault="00DD2553" w:rsidP="008D46D1">
      <w:pPr>
        <w:spacing w:after="0" w:line="240" w:lineRule="exact"/>
        <w:ind w:firstLine="284"/>
        <w:rPr>
          <w:rFonts w:ascii="Times New Roman" w:hAnsi="Times New Roman" w:cs="Times New Roman"/>
          <w:sz w:val="24"/>
          <w:szCs w:val="24"/>
        </w:rPr>
        <w:sectPr w:rsidR="00DD2553" w:rsidRPr="00986F34" w:rsidSect="009F75CE">
          <w:type w:val="nextColumn"/>
          <w:pgSz w:w="11900" w:h="16840"/>
          <w:pgMar w:top="851" w:right="851" w:bottom="851" w:left="1247" w:header="0" w:footer="6" w:gutter="0"/>
          <w:cols w:space="720"/>
          <w:noEndnote/>
          <w:docGrid w:linePitch="360"/>
        </w:sectPr>
      </w:pPr>
    </w:p>
    <w:p w:rsidR="007950C1" w:rsidRPr="00986F34" w:rsidRDefault="009F75CE" w:rsidP="008D46D1">
      <w:pPr>
        <w:pStyle w:val="26"/>
        <w:keepNext/>
        <w:keepLines/>
        <w:shd w:val="clear" w:color="auto" w:fill="auto"/>
        <w:spacing w:after="0" w:line="320" w:lineRule="exact"/>
        <w:ind w:firstLine="0"/>
        <w:rPr>
          <w:sz w:val="24"/>
          <w:szCs w:val="24"/>
        </w:rPr>
      </w:pPr>
      <w:bookmarkStart w:id="28" w:name="bookmark37"/>
      <w:r>
        <w:rPr>
          <w:sz w:val="24"/>
          <w:szCs w:val="24"/>
        </w:rPr>
        <w:lastRenderedPageBreak/>
        <w:t>Раздел 6</w:t>
      </w:r>
      <w:r w:rsidR="00DD2553">
        <w:rPr>
          <w:sz w:val="24"/>
          <w:szCs w:val="24"/>
        </w:rPr>
        <w:t xml:space="preserve">. </w:t>
      </w:r>
      <w:r w:rsidR="007950C1" w:rsidRPr="00986F34">
        <w:rPr>
          <w:sz w:val="24"/>
          <w:szCs w:val="24"/>
        </w:rPr>
        <w:t>Управление программой</w:t>
      </w:r>
      <w:bookmarkEnd w:id="28"/>
    </w:p>
    <w:p w:rsidR="007950C1" w:rsidRPr="00986F34" w:rsidRDefault="009F75CE" w:rsidP="00DD2553">
      <w:pPr>
        <w:pStyle w:val="34"/>
        <w:keepNext/>
        <w:keepLines/>
        <w:shd w:val="clear" w:color="auto" w:fill="auto"/>
        <w:spacing w:before="0" w:after="0" w:line="280" w:lineRule="exact"/>
        <w:ind w:left="644" w:firstLine="0"/>
        <w:jc w:val="center"/>
        <w:rPr>
          <w:sz w:val="24"/>
          <w:szCs w:val="24"/>
        </w:rPr>
      </w:pPr>
      <w:bookmarkStart w:id="29" w:name="bookmark38"/>
      <w:r>
        <w:rPr>
          <w:sz w:val="24"/>
          <w:szCs w:val="24"/>
        </w:rPr>
        <w:t>6</w:t>
      </w:r>
      <w:r w:rsidR="00DD2553">
        <w:rPr>
          <w:sz w:val="24"/>
          <w:szCs w:val="24"/>
        </w:rPr>
        <w:t xml:space="preserve">.1. </w:t>
      </w:r>
      <w:r w:rsidR="007950C1" w:rsidRPr="00986F34">
        <w:rPr>
          <w:sz w:val="24"/>
          <w:szCs w:val="24"/>
        </w:rPr>
        <w:t>Система управления программой и контроль за ходом ее</w:t>
      </w:r>
      <w:bookmarkEnd w:id="29"/>
    </w:p>
    <w:p w:rsidR="007950C1" w:rsidRPr="00986F34" w:rsidRDefault="007950C1" w:rsidP="00DD2553">
      <w:pPr>
        <w:pStyle w:val="34"/>
        <w:keepNext/>
        <w:keepLines/>
        <w:shd w:val="clear" w:color="auto" w:fill="auto"/>
        <w:spacing w:before="0" w:after="0" w:line="280" w:lineRule="exact"/>
        <w:ind w:firstLine="0"/>
        <w:jc w:val="center"/>
        <w:rPr>
          <w:sz w:val="24"/>
          <w:szCs w:val="24"/>
        </w:rPr>
      </w:pPr>
      <w:bookmarkStart w:id="30" w:name="bookmark39"/>
      <w:r w:rsidRPr="00986F34">
        <w:rPr>
          <w:sz w:val="24"/>
          <w:szCs w:val="24"/>
        </w:rPr>
        <w:t>выполнения</w:t>
      </w:r>
      <w:bookmarkEnd w:id="30"/>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Настоящая система управления разработана в целях обеспечения реализации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 xml:space="preserve">Система управления программой комплексного развития </w:t>
      </w:r>
      <w:r w:rsidR="00DD2553">
        <w:rPr>
          <w:rFonts w:ascii="Times New Roman" w:hAnsi="Times New Roman" w:cs="Times New Roman"/>
          <w:sz w:val="24"/>
          <w:szCs w:val="24"/>
        </w:rPr>
        <w:t>коммунального комплекса М</w:t>
      </w:r>
      <w:r w:rsidRPr="00986F34">
        <w:rPr>
          <w:rFonts w:ascii="Times New Roman" w:hAnsi="Times New Roman" w:cs="Times New Roman"/>
          <w:sz w:val="24"/>
          <w:szCs w:val="24"/>
        </w:rPr>
        <w:t>униципального образования Нововасюганское сельское поселение включает организационную схему управления реализацией программой комплексного развития, алгоритм мониторинга и внесения изменений в программу.</w:t>
      </w:r>
    </w:p>
    <w:p w:rsidR="007950C1" w:rsidRPr="00986F34" w:rsidRDefault="007950C1" w:rsidP="00DD2553">
      <w:pPr>
        <w:spacing w:after="0" w:line="278"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Структура системы управления Программой выглядит следующим образом:</w:t>
      </w:r>
    </w:p>
    <w:p w:rsidR="007950C1" w:rsidRPr="00DD2553" w:rsidRDefault="007950C1" w:rsidP="00DD2553">
      <w:pPr>
        <w:pStyle w:val="aa"/>
        <w:widowControl w:val="0"/>
        <w:numPr>
          <w:ilvl w:val="0"/>
          <w:numId w:val="31"/>
        </w:numPr>
        <w:tabs>
          <w:tab w:val="left" w:pos="9915"/>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ответственности по основным направлениям реализации программой комплексного развития;</w:t>
      </w:r>
    </w:p>
    <w:p w:rsidR="007950C1" w:rsidRPr="00DD2553" w:rsidRDefault="007950C1" w:rsidP="00DD2553">
      <w:pPr>
        <w:pStyle w:val="aa"/>
        <w:widowControl w:val="0"/>
        <w:numPr>
          <w:ilvl w:val="0"/>
          <w:numId w:val="31"/>
        </w:numPr>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система мониторинга и индикативных показателей эффективности реализации Программы;</w:t>
      </w:r>
    </w:p>
    <w:p w:rsidR="007950C1" w:rsidRPr="00DD2553" w:rsidRDefault="007950C1" w:rsidP="00DD2553">
      <w:pPr>
        <w:pStyle w:val="aa"/>
        <w:widowControl w:val="0"/>
        <w:numPr>
          <w:ilvl w:val="0"/>
          <w:numId w:val="31"/>
        </w:numPr>
        <w:tabs>
          <w:tab w:val="left" w:pos="1572"/>
        </w:tabs>
        <w:spacing w:after="0" w:line="278" w:lineRule="exact"/>
        <w:ind w:right="200"/>
        <w:jc w:val="both"/>
        <w:rPr>
          <w:rFonts w:ascii="Times New Roman" w:hAnsi="Times New Roman" w:cs="Times New Roman"/>
          <w:sz w:val="24"/>
          <w:szCs w:val="24"/>
        </w:rPr>
      </w:pPr>
      <w:r w:rsidRPr="00DD2553">
        <w:rPr>
          <w:rFonts w:ascii="Times New Roman" w:hAnsi="Times New Roman" w:cs="Times New Roman"/>
          <w:sz w:val="24"/>
          <w:szCs w:val="24"/>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7950C1" w:rsidRPr="00986F34"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Основным принципом реализации Программы является принцип сбалансированности интересов органов исполнительной власти Томской области, Каргасокского района, о</w:t>
      </w:r>
      <w:r w:rsidR="00DD2553">
        <w:rPr>
          <w:rFonts w:ascii="Times New Roman" w:hAnsi="Times New Roman" w:cs="Times New Roman"/>
          <w:sz w:val="24"/>
          <w:szCs w:val="24"/>
        </w:rPr>
        <w:t>рганов местного самоуправления М</w:t>
      </w:r>
      <w:r w:rsidRPr="00986F34">
        <w:rPr>
          <w:rFonts w:ascii="Times New Roman" w:hAnsi="Times New Roman" w:cs="Times New Roman"/>
          <w:sz w:val="24"/>
          <w:szCs w:val="24"/>
        </w:rPr>
        <w:t>униципального образования Нововасюганское сельское поселение, предприятий и организаций различных форм собственности, принимающих участие в реализации мероприятий программы.</w:t>
      </w:r>
    </w:p>
    <w:p w:rsidR="007950C1" w:rsidRDefault="007950C1" w:rsidP="00DD2553">
      <w:pPr>
        <w:spacing w:after="0" w:line="278"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реализации Программы участвуют органы местного самоуправления, организации коммунального ко</w:t>
      </w:r>
      <w:r w:rsidR="00DD2553">
        <w:rPr>
          <w:rFonts w:ascii="Times New Roman" w:hAnsi="Times New Roman" w:cs="Times New Roman"/>
          <w:sz w:val="24"/>
          <w:szCs w:val="24"/>
        </w:rPr>
        <w:t>мплекса, включенные в Программу</w:t>
      </w:r>
      <w:r w:rsidRPr="00986F34">
        <w:rPr>
          <w:rFonts w:ascii="Times New Roman" w:hAnsi="Times New Roman" w:cs="Times New Roman"/>
          <w:sz w:val="24"/>
          <w:szCs w:val="24"/>
        </w:rPr>
        <w:t>.</w:t>
      </w:r>
    </w:p>
    <w:p w:rsidR="00DD2553" w:rsidRPr="00986F34" w:rsidRDefault="00DD2553" w:rsidP="00DD2553">
      <w:pPr>
        <w:spacing w:after="0" w:line="278" w:lineRule="exact"/>
        <w:ind w:right="200" w:firstLine="284"/>
        <w:jc w:val="both"/>
        <w:rPr>
          <w:rFonts w:ascii="Times New Roman" w:hAnsi="Times New Roman" w:cs="Times New Roman"/>
          <w:sz w:val="24"/>
          <w:szCs w:val="24"/>
        </w:rPr>
      </w:pPr>
    </w:p>
    <w:p w:rsidR="007950C1" w:rsidRDefault="007950C1" w:rsidP="00DD2553">
      <w:pPr>
        <w:pStyle w:val="42"/>
        <w:keepNext/>
        <w:keepLines/>
        <w:shd w:val="clear" w:color="auto" w:fill="auto"/>
        <w:spacing w:before="0" w:after="0" w:line="240" w:lineRule="exact"/>
        <w:ind w:firstLine="284"/>
        <w:rPr>
          <w:sz w:val="24"/>
          <w:szCs w:val="24"/>
        </w:rPr>
      </w:pPr>
      <w:bookmarkStart w:id="31" w:name="bookmark40"/>
      <w:r w:rsidRPr="00986F34">
        <w:rPr>
          <w:sz w:val="24"/>
          <w:szCs w:val="24"/>
        </w:rPr>
        <w:t>Ответственные лица за реализацию программы</w:t>
      </w:r>
      <w:bookmarkEnd w:id="31"/>
    </w:p>
    <w:p w:rsidR="00DD2553" w:rsidRPr="00986F34" w:rsidRDefault="00DD2553" w:rsidP="00DD2553">
      <w:pPr>
        <w:pStyle w:val="42"/>
        <w:keepNext/>
        <w:keepLines/>
        <w:shd w:val="clear" w:color="auto" w:fill="auto"/>
        <w:spacing w:before="0" w:after="0" w:line="240" w:lineRule="exact"/>
        <w:ind w:firstLine="284"/>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Организационная структура управления Программой базируется на существующей системе местного самоуправления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Общее руководство реализ</w:t>
      </w:r>
      <w:r w:rsidR="00DD2553">
        <w:rPr>
          <w:rFonts w:ascii="Times New Roman" w:hAnsi="Times New Roman" w:cs="Times New Roman"/>
          <w:sz w:val="24"/>
          <w:szCs w:val="24"/>
        </w:rPr>
        <w:t>ацией Программы осуществляется Г</w:t>
      </w:r>
      <w:r w:rsidRPr="00986F34">
        <w:rPr>
          <w:rFonts w:ascii="Times New Roman" w:hAnsi="Times New Roman" w:cs="Times New Roman"/>
          <w:sz w:val="24"/>
          <w:szCs w:val="24"/>
        </w:rPr>
        <w:t>лавой Нововасюганского сельского поселения.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Контроль за реализацией Программы осуществляют органы исполнительной власти и представительные органы Нововасюганского сельского поселения в рамках своих полномочий, в составе: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1. Специалист 1 категории Нововасюганского сельского поселения (по вопросам ЖКХ, благоустройству)</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Порядок разработки и утверждения инвестиционной программы коммунального комплекса разрабатывается в соответствии с действющим законодательством, а именно:</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«Об основах регулирования тарифов организаций</w:t>
      </w:r>
    </w:p>
    <w:p w:rsidR="007950C1" w:rsidRPr="00986F34" w:rsidRDefault="007950C1" w:rsidP="00DD2553">
      <w:p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 от 30.12.2004г. № 210-ФЗ;</w:t>
      </w:r>
    </w:p>
    <w:p w:rsidR="007950C1" w:rsidRPr="00986F34" w:rsidRDefault="007950C1" w:rsidP="00DD2553">
      <w:pPr>
        <w:widowControl w:val="0"/>
        <w:numPr>
          <w:ilvl w:val="0"/>
          <w:numId w:val="9"/>
        </w:numPr>
        <w:tabs>
          <w:tab w:val="left" w:pos="940"/>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водоснабжении и водоотведении» от 07.12.2011г. № 416-ФЗ;</w:t>
      </w:r>
    </w:p>
    <w:p w:rsidR="007950C1" w:rsidRPr="00986F34" w:rsidRDefault="007950C1" w:rsidP="00DD2553">
      <w:pPr>
        <w:widowControl w:val="0"/>
        <w:numPr>
          <w:ilvl w:val="0"/>
          <w:numId w:val="9"/>
        </w:numPr>
        <w:tabs>
          <w:tab w:val="left" w:pos="940"/>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теплоснабжении» от 27.07.2010г. № 190-ФЗ;</w:t>
      </w:r>
    </w:p>
    <w:p w:rsidR="007950C1" w:rsidRPr="00986F34" w:rsidRDefault="007950C1" w:rsidP="00DD2553">
      <w:pPr>
        <w:widowControl w:val="0"/>
        <w:numPr>
          <w:ilvl w:val="0"/>
          <w:numId w:val="9"/>
        </w:numPr>
        <w:tabs>
          <w:tab w:val="left" w:pos="957"/>
        </w:tabs>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газоснабжении в Российской Федерации» от 31.03.1999г. № 69-ФЗ;</w:t>
      </w:r>
    </w:p>
    <w:p w:rsidR="00DD2553" w:rsidRDefault="007950C1" w:rsidP="00DD2553">
      <w:pPr>
        <w:widowControl w:val="0"/>
        <w:numPr>
          <w:ilvl w:val="0"/>
          <w:numId w:val="9"/>
        </w:numPr>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Федеральный закон РФ «О электроэнергетике» от 26.03.2003г. № 35-ФЗ.</w:t>
      </w:r>
    </w:p>
    <w:p w:rsidR="007950C1" w:rsidRDefault="007950C1" w:rsidP="00DD2553">
      <w:pPr>
        <w:widowControl w:val="0"/>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Инвестиционная программа утверждается в соответствии с законодательством с</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учетом соответствия мероприятий и сроков инвестиционной программы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DD2553">
        <w:rPr>
          <w:rFonts w:ascii="Times New Roman" w:hAnsi="Times New Roman" w:cs="Times New Roman"/>
          <w:sz w:val="24"/>
          <w:szCs w:val="24"/>
        </w:rPr>
        <w:t xml:space="preserve"> </w:t>
      </w:r>
      <w:r w:rsidRPr="00DD2553">
        <w:rPr>
          <w:rFonts w:ascii="Times New Roman" w:hAnsi="Times New Roman" w:cs="Times New Roman"/>
          <w:sz w:val="24"/>
          <w:szCs w:val="24"/>
        </w:rPr>
        <w:t>привлеченные средства; средства внебюджетных источников; прочие источники.</w:t>
      </w:r>
    </w:p>
    <w:p w:rsidR="00DD2553" w:rsidRPr="00DD2553" w:rsidRDefault="00DD2553" w:rsidP="00DD2553">
      <w:pPr>
        <w:widowControl w:val="0"/>
        <w:spacing w:after="0" w:line="274" w:lineRule="exact"/>
        <w:ind w:firstLine="284"/>
        <w:jc w:val="both"/>
        <w:rPr>
          <w:rFonts w:ascii="Times New Roman" w:hAnsi="Times New Roman" w:cs="Times New Roman"/>
          <w:sz w:val="24"/>
          <w:szCs w:val="24"/>
        </w:rPr>
      </w:pPr>
    </w:p>
    <w:p w:rsidR="007950C1" w:rsidRDefault="009F75CE" w:rsidP="009F75CE">
      <w:pPr>
        <w:pStyle w:val="34"/>
        <w:keepNext/>
        <w:keepLines/>
        <w:shd w:val="clear" w:color="auto" w:fill="auto"/>
        <w:spacing w:before="0" w:after="0" w:line="280" w:lineRule="exact"/>
        <w:ind w:firstLine="0"/>
        <w:jc w:val="center"/>
        <w:rPr>
          <w:sz w:val="24"/>
          <w:szCs w:val="24"/>
        </w:rPr>
      </w:pPr>
      <w:bookmarkStart w:id="32" w:name="bookmark41"/>
      <w:r>
        <w:rPr>
          <w:sz w:val="24"/>
          <w:szCs w:val="24"/>
        </w:rPr>
        <w:lastRenderedPageBreak/>
        <w:t xml:space="preserve">6.2. </w:t>
      </w:r>
      <w:r w:rsidR="007950C1" w:rsidRPr="00986F34">
        <w:rPr>
          <w:sz w:val="24"/>
          <w:szCs w:val="24"/>
        </w:rPr>
        <w:t>Мониторинг и корректировка программы</w:t>
      </w:r>
      <w:bookmarkEnd w:id="32"/>
    </w:p>
    <w:p w:rsidR="00DD2553" w:rsidRPr="00986F34" w:rsidRDefault="00DD2553" w:rsidP="00DD2553">
      <w:pPr>
        <w:pStyle w:val="34"/>
        <w:keepNext/>
        <w:keepLines/>
        <w:shd w:val="clear" w:color="auto" w:fill="auto"/>
        <w:spacing w:before="0" w:after="0" w:line="280" w:lineRule="exact"/>
        <w:ind w:left="360" w:firstLine="0"/>
        <w:rPr>
          <w:sz w:val="24"/>
          <w:szCs w:val="24"/>
        </w:rPr>
      </w:pP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Целью мониторинга Программы комплексного развития сист</w:t>
      </w:r>
      <w:r w:rsidR="00DD2553">
        <w:rPr>
          <w:rFonts w:ascii="Times New Roman" w:hAnsi="Times New Roman" w:cs="Times New Roman"/>
          <w:sz w:val="24"/>
          <w:szCs w:val="24"/>
        </w:rPr>
        <w:t>ем коммунальной инфраструктуры М</w:t>
      </w:r>
      <w:r w:rsidRPr="00986F34">
        <w:rPr>
          <w:rFonts w:ascii="Times New Roman" w:hAnsi="Times New Roman" w:cs="Times New Roman"/>
          <w:sz w:val="24"/>
          <w:szCs w:val="24"/>
        </w:rPr>
        <w:t>униципального образования Нововасюганское сельское поселение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7950C1" w:rsidRPr="00986F34" w:rsidRDefault="00DD2553" w:rsidP="00DD2553">
      <w:pPr>
        <w:spacing w:after="0" w:line="274" w:lineRule="exact"/>
        <w:ind w:firstLine="284"/>
        <w:jc w:val="both"/>
        <w:rPr>
          <w:rFonts w:ascii="Times New Roman" w:hAnsi="Times New Roman" w:cs="Times New Roman"/>
          <w:sz w:val="24"/>
          <w:szCs w:val="24"/>
        </w:rPr>
      </w:pPr>
      <w:r>
        <w:rPr>
          <w:rFonts w:ascii="Times New Roman" w:hAnsi="Times New Roman" w:cs="Times New Roman"/>
          <w:sz w:val="24"/>
          <w:szCs w:val="24"/>
        </w:rPr>
        <w:t>Мониторинг Программы комплексного развития систем коммунальной инфраструктуры Муниципального образования включает следующие этапы:</w:t>
      </w:r>
    </w:p>
    <w:p w:rsidR="007950C1" w:rsidRPr="00986F34" w:rsidRDefault="007950C1" w:rsidP="00DD2553">
      <w:pPr>
        <w:widowControl w:val="0"/>
        <w:numPr>
          <w:ilvl w:val="0"/>
          <w:numId w:val="14"/>
        </w:numPr>
        <w:tabs>
          <w:tab w:val="left" w:pos="1331"/>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7950C1" w:rsidRPr="00986F34" w:rsidRDefault="007950C1" w:rsidP="00DD2553">
      <w:pPr>
        <w:widowControl w:val="0"/>
        <w:numPr>
          <w:ilvl w:val="0"/>
          <w:numId w:val="14"/>
        </w:numPr>
        <w:tabs>
          <w:tab w:val="left" w:pos="1331"/>
        </w:tabs>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Анализ данных о результатах проводимых преобразований систем коммунальной инфраструктуры.</w:t>
      </w:r>
    </w:p>
    <w:p w:rsidR="007950C1" w:rsidRPr="00986F34" w:rsidRDefault="007950C1" w:rsidP="00DD2553">
      <w:pPr>
        <w:tabs>
          <w:tab w:val="left" w:pos="2450"/>
          <w:tab w:val="left" w:pos="4040"/>
          <w:tab w:val="left" w:pos="5739"/>
          <w:tab w:val="left" w:pos="7011"/>
          <w:tab w:val="left" w:pos="8043"/>
        </w:tabs>
        <w:spacing w:after="0" w:line="274"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Мониторинг</w:t>
      </w:r>
      <w:r w:rsidRPr="00986F34">
        <w:rPr>
          <w:rFonts w:ascii="Times New Roman" w:hAnsi="Times New Roman" w:cs="Times New Roman"/>
          <w:sz w:val="24"/>
          <w:szCs w:val="24"/>
        </w:rPr>
        <w:tab/>
        <w:t>Программы</w:t>
      </w:r>
      <w:r w:rsidRPr="00986F34">
        <w:rPr>
          <w:rFonts w:ascii="Times New Roman" w:hAnsi="Times New Roman" w:cs="Times New Roman"/>
          <w:sz w:val="24"/>
          <w:szCs w:val="24"/>
        </w:rPr>
        <w:tab/>
        <w:t>комплексного</w:t>
      </w:r>
      <w:r w:rsidRPr="00986F34">
        <w:rPr>
          <w:rFonts w:ascii="Times New Roman" w:hAnsi="Times New Roman" w:cs="Times New Roman"/>
          <w:sz w:val="24"/>
          <w:szCs w:val="24"/>
        </w:rPr>
        <w:tab/>
        <w:t>развития</w:t>
      </w:r>
      <w:r w:rsidRPr="00986F34">
        <w:rPr>
          <w:rFonts w:ascii="Times New Roman" w:hAnsi="Times New Roman" w:cs="Times New Roman"/>
          <w:sz w:val="24"/>
          <w:szCs w:val="24"/>
        </w:rPr>
        <w:tab/>
        <w:t>систем</w:t>
      </w:r>
      <w:r w:rsidRPr="00986F34">
        <w:rPr>
          <w:rFonts w:ascii="Times New Roman" w:hAnsi="Times New Roman" w:cs="Times New Roman"/>
          <w:sz w:val="24"/>
          <w:szCs w:val="24"/>
        </w:rPr>
        <w:tab/>
        <w:t>коммунальной</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инфраструктуры муниципального образования предусматривает сопоставление и сравнение значений показателей во временном аспекте.</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Результаты Программы комплексного развития системы коммунальной инфраструктуры муниципального образования Нововасюганское сельское поселение определяются с помощью целевых индикаторов. Для мониторинга реализации Программы комплексного развития системы коммунальной инфраструктуры муниципального образования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7950C1" w:rsidRPr="00986F34" w:rsidRDefault="009F75CE" w:rsidP="00DD2553">
      <w:pPr>
        <w:pStyle w:val="34"/>
        <w:keepNext/>
        <w:keepLines/>
        <w:shd w:val="clear" w:color="auto" w:fill="auto"/>
        <w:tabs>
          <w:tab w:val="left" w:pos="1114"/>
        </w:tabs>
        <w:spacing w:before="0" w:after="0" w:line="322" w:lineRule="exact"/>
        <w:ind w:right="200" w:firstLine="0"/>
        <w:jc w:val="center"/>
        <w:rPr>
          <w:sz w:val="24"/>
          <w:szCs w:val="24"/>
        </w:rPr>
      </w:pPr>
      <w:r>
        <w:rPr>
          <w:sz w:val="24"/>
          <w:szCs w:val="24"/>
        </w:rPr>
        <w:t>6</w:t>
      </w:r>
      <w:r w:rsidR="00DD2553">
        <w:rPr>
          <w:sz w:val="24"/>
          <w:szCs w:val="24"/>
        </w:rPr>
        <w:t xml:space="preserve">.3. </w:t>
      </w:r>
      <w:bookmarkStart w:id="33" w:name="bookmark42"/>
      <w:r w:rsidR="007950C1" w:rsidRPr="00986F34">
        <w:rPr>
          <w:sz w:val="24"/>
          <w:szCs w:val="24"/>
        </w:rPr>
        <w:t>Целевые индикаторы для мониторинга реализации программы комплексного развития систем коммунальной инфраструктуры</w:t>
      </w:r>
      <w:bookmarkEnd w:id="33"/>
    </w:p>
    <w:p w:rsidR="007950C1" w:rsidRPr="00986F34" w:rsidRDefault="007950C1" w:rsidP="00DD2553">
      <w:pPr>
        <w:spacing w:after="0" w:line="274" w:lineRule="exact"/>
        <w:ind w:right="200" w:firstLine="284"/>
        <w:jc w:val="both"/>
        <w:rPr>
          <w:rFonts w:ascii="Times New Roman" w:hAnsi="Times New Roman" w:cs="Times New Roman"/>
          <w:sz w:val="24"/>
          <w:szCs w:val="24"/>
        </w:rPr>
      </w:pPr>
      <w:r w:rsidRPr="00986F34">
        <w:rPr>
          <w:rFonts w:ascii="Times New Roman" w:hAnsi="Times New Roman" w:cs="Times New Roman"/>
          <w:sz w:val="24"/>
          <w:szCs w:val="24"/>
        </w:rPr>
        <w:t>В состав целевых индикаторов мониторинга программы комплексного развития систем коммунальной инфраструктуры входят следующие группы индикаторов:</w:t>
      </w:r>
    </w:p>
    <w:p w:rsidR="007950C1" w:rsidRPr="00986F34" w:rsidRDefault="007950C1"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Муниципальные показатели, влияющие на эффективность функционирования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доступность для населения коммунальных услуг</w:t>
      </w:r>
    </w:p>
    <w:p w:rsidR="00DD2553"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надежности снабжения потребителей коммунальных услуг</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качества снабжения потребителей коммунальных услуг</w:t>
      </w:r>
    </w:p>
    <w:p w:rsidR="00DD2553" w:rsidRPr="00986F34" w:rsidRDefault="00DD2553" w:rsidP="00DD2553">
      <w:pPr>
        <w:widowControl w:val="0"/>
        <w:numPr>
          <w:ilvl w:val="0"/>
          <w:numId w:val="9"/>
        </w:numPr>
        <w:spacing w:after="0" w:line="274" w:lineRule="exact"/>
        <w:ind w:firstLine="284"/>
        <w:rPr>
          <w:rFonts w:ascii="Times New Roman" w:hAnsi="Times New Roman" w:cs="Times New Roman"/>
          <w:sz w:val="24"/>
          <w:szCs w:val="24"/>
        </w:rPr>
      </w:pPr>
      <w:r w:rsidRPr="00986F34">
        <w:rPr>
          <w:rFonts w:ascii="Times New Roman" w:hAnsi="Times New Roman" w:cs="Times New Roman"/>
          <w:sz w:val="24"/>
          <w:szCs w:val="24"/>
        </w:rPr>
        <w:t>Показатели, отражающие экономическую эффективность деятельности предприятий коммунального комплекса</w:t>
      </w:r>
    </w:p>
    <w:p w:rsidR="00DD2553" w:rsidRPr="00986F34" w:rsidRDefault="00DD2553"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7950C1" w:rsidRPr="00986F34" w:rsidRDefault="007950C1" w:rsidP="00DD2553">
      <w:pPr>
        <w:widowControl w:val="0"/>
        <w:numPr>
          <w:ilvl w:val="0"/>
          <w:numId w:val="9"/>
        </w:numPr>
        <w:spacing w:after="0" w:line="240" w:lineRule="exact"/>
        <w:ind w:firstLine="284"/>
        <w:jc w:val="both"/>
        <w:rPr>
          <w:rFonts w:ascii="Times New Roman" w:hAnsi="Times New Roman" w:cs="Times New Roman"/>
          <w:sz w:val="24"/>
          <w:szCs w:val="24"/>
        </w:rPr>
      </w:pPr>
      <w:r w:rsidRPr="00986F34">
        <w:rPr>
          <w:rFonts w:ascii="Times New Roman" w:hAnsi="Times New Roman" w:cs="Times New Roman"/>
          <w:sz w:val="24"/>
          <w:szCs w:val="24"/>
        </w:rPr>
        <w:br w:type="page"/>
      </w:r>
    </w:p>
    <w:p w:rsidR="007950C1" w:rsidRPr="00986F34" w:rsidRDefault="00E73D06"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lastRenderedPageBreak/>
        <w:pict>
          <v:shapetype id="_x0000_t202" coordsize="21600,21600" o:spt="202" path="m,l,21600r21600,l21600,xe">
            <v:stroke joinstyle="miter"/>
            <v:path gradientshapeok="t" o:connecttype="rect"/>
          </v:shapetype>
          <v:shape id="_x0000_s1033" type="#_x0000_t202" style="position:absolute;left:0;text-align:left;margin-left:413.6pt;margin-top:.05pt;width:73.9pt;height:22pt;z-index:-251658752;mso-wrap-distance-left:5pt;mso-wrap-distance-right:5pt;mso-position-horizontal-relative:margin" filled="f" stroked="f">
            <v:textbox style="mso-next-textbox:#_x0000_s1033;mso-fit-shape-to-text:t" inset="0,0,0,0">
              <w:txbxContent>
                <w:p w:rsidR="00035B57" w:rsidRDefault="00035B57" w:rsidP="007950C1">
                  <w:pPr>
                    <w:spacing w:line="240" w:lineRule="exact"/>
                  </w:pPr>
                  <w:r>
                    <w:rPr>
                      <w:rStyle w:val="2Exact"/>
                      <w:rFonts w:eastAsia="Trebuchet MS"/>
                    </w:rPr>
                    <w:t>Таблица № 19</w:t>
                  </w:r>
                </w:p>
              </w:txbxContent>
            </v:textbox>
            <w10:wrap type="topAndBottom" anchorx="margin"/>
          </v:shape>
        </w:pict>
      </w:r>
      <w:r w:rsidR="007950C1" w:rsidRPr="00986F34">
        <w:rPr>
          <w:rFonts w:ascii="Times New Roman" w:hAnsi="Times New Roman" w:cs="Times New Roman"/>
          <w:sz w:val="24"/>
          <w:szCs w:val="24"/>
        </w:rPr>
        <w:t>Муниципальные показатели, влияющие на эффективность функционирования</w:t>
      </w:r>
    </w:p>
    <w:tbl>
      <w:tblPr>
        <w:tblOverlap w:val="never"/>
        <w:tblW w:w="0" w:type="auto"/>
        <w:jc w:val="center"/>
        <w:tblLayout w:type="fixed"/>
        <w:tblCellMar>
          <w:left w:w="10" w:type="dxa"/>
          <w:right w:w="10" w:type="dxa"/>
        </w:tblCellMar>
        <w:tblLook w:val="0000"/>
      </w:tblPr>
      <w:tblGrid>
        <w:gridCol w:w="475"/>
        <w:gridCol w:w="2059"/>
        <w:gridCol w:w="730"/>
        <w:gridCol w:w="2314"/>
        <w:gridCol w:w="1723"/>
        <w:gridCol w:w="1858"/>
      </w:tblGrid>
      <w:tr w:rsidR="00DD2553" w:rsidRPr="00986F34" w:rsidTr="00DD2553">
        <w:trPr>
          <w:trHeight w:hRule="exact" w:val="710"/>
          <w:jc w:val="center"/>
        </w:trPr>
        <w:tc>
          <w:tcPr>
            <w:tcW w:w="475" w:type="dxa"/>
            <w:tcBorders>
              <w:top w:val="single" w:sz="4" w:space="0" w:color="auto"/>
              <w:left w:val="single" w:sz="4" w:space="0" w:color="auto"/>
            </w:tcBorders>
            <w:shd w:val="clear" w:color="auto" w:fill="FFFFFF"/>
            <w:vAlign w:val="center"/>
          </w:tcPr>
          <w:p w:rsidR="00DD2553" w:rsidRDefault="00DD2553" w:rsidP="00DD2553">
            <w:pPr>
              <w:framePr w:w="9158" w:wrap="notBeside" w:vAnchor="text" w:hAnchor="page" w:x="1576" w:y="266"/>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 п</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Ед.</w:t>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Pr>
                <w:rStyle w:val="295pt"/>
                <w:rFonts w:eastAsiaTheme="minorEastAsia"/>
                <w:sz w:val="22"/>
                <w:szCs w:val="22"/>
              </w:rPr>
              <w:t>и</w:t>
            </w:r>
            <w:r w:rsidRPr="00DD2553">
              <w:rPr>
                <w:rStyle w:val="295pt"/>
                <w:rFonts w:eastAsiaTheme="minorEastAsia"/>
                <w:sz w:val="22"/>
                <w:szCs w:val="22"/>
              </w:rPr>
              <w:t>зме</w:t>
            </w:r>
            <w:r w:rsidRPr="00DD2553">
              <w:rPr>
                <w:rStyle w:val="295pt"/>
                <w:rFonts w:eastAsiaTheme="minorEastAsia"/>
                <w:sz w:val="22"/>
                <w:szCs w:val="22"/>
              </w:rPr>
              <w:softHyphen/>
            </w:r>
          </w:p>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рения</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Источник</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DD2553" w:rsidRPr="00986F34" w:rsidTr="00DD2553">
        <w:trPr>
          <w:trHeight w:hRule="exact" w:val="1150"/>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1</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от использования имущества</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tabs>
                <w:tab w:val="left" w:pos="710"/>
              </w:tabs>
              <w:spacing w:after="0" w:line="190" w:lineRule="exact"/>
              <w:jc w:val="center"/>
              <w:rPr>
                <w:rFonts w:ascii="Times New Roman" w:hAnsi="Times New Roman" w:cs="Times New Roman"/>
              </w:rPr>
            </w:pPr>
            <w:r>
              <w:rPr>
                <w:rStyle w:val="295pt"/>
                <w:rFonts w:eastAsiaTheme="minorEastAsia"/>
                <w:sz w:val="22"/>
                <w:szCs w:val="22"/>
              </w:rPr>
              <w:t>р</w:t>
            </w:r>
            <w:r w:rsidRPr="00DD2553">
              <w:rPr>
                <w:rStyle w:val="295pt"/>
                <w:rFonts w:eastAsiaTheme="minorEastAsia"/>
                <w:sz w:val="22"/>
                <w:szCs w:val="22"/>
              </w:rPr>
              <w:t>уб.</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Прирост доходов местного бюджета к ассигнованиям из</w:t>
            </w:r>
          </w:p>
          <w:p w:rsidR="00DD2553" w:rsidRPr="00DD2553" w:rsidRDefault="00DD2553" w:rsidP="00DD2553">
            <w:pPr>
              <w:framePr w:w="9158" w:wrap="notBeside" w:vAnchor="text" w:hAnchor="page" w:x="1576" w:y="266"/>
              <w:spacing w:after="0" w:line="230" w:lineRule="exact"/>
              <w:ind w:left="160"/>
              <w:jc w:val="center"/>
              <w:rPr>
                <w:rFonts w:ascii="Times New Roman" w:hAnsi="Times New Roman" w:cs="Times New Roman"/>
              </w:rPr>
            </w:pPr>
            <w:r w:rsidRPr="00DD2553">
              <w:rPr>
                <w:rStyle w:val="295pt"/>
                <w:rFonts w:eastAsiaTheme="minorEastAsia"/>
                <w:sz w:val="22"/>
                <w:szCs w:val="22"/>
              </w:rPr>
              <w:t>бюджета на программу</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Отчетность налоговых органов</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5" w:lineRule="exact"/>
              <w:jc w:val="center"/>
              <w:rPr>
                <w:rFonts w:ascii="Times New Roman" w:hAnsi="Times New Roman" w:cs="Times New Roman"/>
              </w:rPr>
            </w:pPr>
            <w:r w:rsidRPr="00DD2553">
              <w:rPr>
                <w:rStyle w:val="295pt"/>
                <w:rFonts w:eastAsiaTheme="minorEastAsia"/>
                <w:sz w:val="22"/>
                <w:szCs w:val="22"/>
              </w:rPr>
              <w:t>Положительным признается рост показателя</w:t>
            </w:r>
          </w:p>
        </w:tc>
      </w:tr>
      <w:tr w:rsidR="00DD2553" w:rsidRPr="00986F34" w:rsidTr="00DD2553">
        <w:trPr>
          <w:trHeight w:hRule="exact" w:val="1407"/>
          <w:jc w:val="center"/>
        </w:trPr>
        <w:tc>
          <w:tcPr>
            <w:tcW w:w="475" w:type="dxa"/>
            <w:tcBorders>
              <w:top w:val="single" w:sz="4" w:space="0" w:color="auto"/>
              <w:left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2</w:t>
            </w:r>
          </w:p>
        </w:tc>
        <w:tc>
          <w:tcPr>
            <w:tcW w:w="2059"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26" w:lineRule="exact"/>
              <w:jc w:val="center"/>
              <w:rPr>
                <w:rFonts w:ascii="Times New Roman" w:hAnsi="Times New Roman" w:cs="Times New Roman"/>
              </w:rPr>
            </w:pPr>
            <w:r w:rsidRPr="00DD2553">
              <w:rPr>
                <w:rStyle w:val="295pt"/>
                <w:rFonts w:eastAsiaTheme="minorEastAsia"/>
                <w:sz w:val="22"/>
                <w:szCs w:val="22"/>
              </w:rPr>
              <w:t>Доля расходов бюджета на коммунальные услуги</w:t>
            </w:r>
          </w:p>
        </w:tc>
        <w:tc>
          <w:tcPr>
            <w:tcW w:w="730"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w:t>
            </w:r>
          </w:p>
        </w:tc>
        <w:tc>
          <w:tcPr>
            <w:tcW w:w="2314"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Отношение расходов бюджета на</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коммунальные услуги к общей сумме расходов бюджета поселения</w:t>
            </w:r>
          </w:p>
        </w:tc>
        <w:tc>
          <w:tcPr>
            <w:tcW w:w="1723" w:type="dxa"/>
            <w:tcBorders>
              <w:top w:val="single" w:sz="4" w:space="0" w:color="auto"/>
              <w:lef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структурных подразделений органов местного самоуправления</w:t>
            </w:r>
          </w:p>
        </w:tc>
        <w:tc>
          <w:tcPr>
            <w:tcW w:w="1858"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r w:rsidR="00DD2553" w:rsidRPr="00986F34" w:rsidTr="00DD2553">
        <w:trPr>
          <w:trHeight w:hRule="exact" w:val="1948"/>
          <w:jc w:val="center"/>
        </w:trPr>
        <w:tc>
          <w:tcPr>
            <w:tcW w:w="475" w:type="dxa"/>
            <w:tcBorders>
              <w:top w:val="single" w:sz="4" w:space="0" w:color="auto"/>
              <w:left w:val="single" w:sz="4" w:space="0" w:color="auto"/>
              <w:bottom w:val="single" w:sz="4" w:space="0" w:color="auto"/>
            </w:tcBorders>
            <w:shd w:val="clear" w:color="auto" w:fill="FFFFFF"/>
            <w:vAlign w:val="center"/>
          </w:tcPr>
          <w:p w:rsidR="00DD2553" w:rsidRPr="00986F34" w:rsidRDefault="00DD2553" w:rsidP="00DD2553">
            <w:pPr>
              <w:framePr w:w="9158" w:wrap="notBeside" w:vAnchor="text" w:hAnchor="page" w:x="1576" w:y="266"/>
              <w:spacing w:after="0" w:line="190" w:lineRule="exact"/>
              <w:ind w:left="-9"/>
              <w:jc w:val="center"/>
              <w:rPr>
                <w:rFonts w:ascii="Times New Roman" w:hAnsi="Times New Roman" w:cs="Times New Roman"/>
                <w:sz w:val="24"/>
                <w:szCs w:val="24"/>
              </w:rPr>
            </w:pPr>
            <w:r w:rsidRPr="00986F34">
              <w:rPr>
                <w:rStyle w:val="295pt"/>
                <w:rFonts w:eastAsiaTheme="minorEastAsia"/>
                <w:sz w:val="24"/>
                <w:szCs w:val="24"/>
              </w:rPr>
              <w:t>3</w:t>
            </w:r>
          </w:p>
        </w:tc>
        <w:tc>
          <w:tcPr>
            <w:tcW w:w="2059"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Изменение уровня задолженности бюджета перед предприятием по платежам за коммунальные услуги</w:t>
            </w:r>
          </w:p>
        </w:tc>
        <w:tc>
          <w:tcPr>
            <w:tcW w:w="730"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190" w:lineRule="exact"/>
              <w:jc w:val="center"/>
              <w:rPr>
                <w:rFonts w:ascii="Times New Roman" w:hAnsi="Times New Roman" w:cs="Times New Roman"/>
              </w:rPr>
            </w:pPr>
            <w:r w:rsidRPr="00DD2553">
              <w:rPr>
                <w:rStyle w:val="295pt"/>
                <w:rFonts w:eastAsiaTheme="minorEastAsia"/>
                <w:sz w:val="22"/>
                <w:szCs w:val="22"/>
              </w:rPr>
              <w:t>ру</w:t>
            </w:r>
            <w:r>
              <w:rPr>
                <w:rStyle w:val="295pt"/>
                <w:rFonts w:eastAsiaTheme="minorEastAsia"/>
                <w:sz w:val="22"/>
                <w:szCs w:val="22"/>
              </w:rPr>
              <w:t>б</w:t>
            </w:r>
            <w:r w:rsidRPr="00DD2553">
              <w:rPr>
                <w:rStyle w:val="295pt"/>
                <w:rFonts w:eastAsiaTheme="minorEastAsia"/>
                <w:sz w:val="22"/>
                <w:szCs w:val="22"/>
              </w:rPr>
              <w:t>.</w:t>
            </w:r>
          </w:p>
        </w:tc>
        <w:tc>
          <w:tcPr>
            <w:tcW w:w="231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Разность между кредиторской задолженностью бюджетных организаций и фактической оплатой из бюджета поселения</w:t>
            </w:r>
          </w:p>
        </w:tc>
        <w:tc>
          <w:tcPr>
            <w:tcW w:w="1723"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Отчетность предприятия структурных подразделений органов местного самоуправления</w:t>
            </w:r>
          </w:p>
        </w:tc>
        <w:tc>
          <w:tcPr>
            <w:tcW w:w="1858"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9158" w:wrap="notBeside" w:vAnchor="text" w:hAnchor="page" w:x="1576" w:y="266"/>
              <w:spacing w:after="0" w:line="230" w:lineRule="exact"/>
              <w:ind w:left="61"/>
              <w:jc w:val="center"/>
              <w:rPr>
                <w:rFonts w:ascii="Times New Roman" w:hAnsi="Times New Roman" w:cs="Times New Roman"/>
              </w:rPr>
            </w:pPr>
            <w:r w:rsidRPr="00DD2553">
              <w:rPr>
                <w:rStyle w:val="295pt"/>
                <w:rFonts w:eastAsiaTheme="minorEastAsia"/>
                <w:sz w:val="22"/>
                <w:szCs w:val="22"/>
              </w:rPr>
              <w:t>Положительным</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признается</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снижение</w:t>
            </w:r>
          </w:p>
          <w:p w:rsidR="00DD2553" w:rsidRPr="00DD2553" w:rsidRDefault="00DD2553" w:rsidP="00DD2553">
            <w:pPr>
              <w:framePr w:w="9158" w:wrap="notBeside" w:vAnchor="text" w:hAnchor="page" w:x="1576" w:y="266"/>
              <w:spacing w:after="0" w:line="230" w:lineRule="exact"/>
              <w:jc w:val="center"/>
              <w:rPr>
                <w:rFonts w:ascii="Times New Roman" w:hAnsi="Times New Roman" w:cs="Times New Roman"/>
              </w:rPr>
            </w:pPr>
            <w:r w:rsidRPr="00DD2553">
              <w:rPr>
                <w:rStyle w:val="295pt"/>
                <w:rFonts w:eastAsiaTheme="minorEastAsia"/>
                <w:sz w:val="22"/>
                <w:szCs w:val="22"/>
              </w:rPr>
              <w:t>показателя</w:t>
            </w:r>
          </w:p>
        </w:tc>
      </w:tr>
    </w:tbl>
    <w:p w:rsidR="00DD2553" w:rsidRPr="00986F34" w:rsidRDefault="00DD2553" w:rsidP="00DD2553">
      <w:pPr>
        <w:framePr w:w="9158" w:wrap="notBeside" w:vAnchor="text" w:hAnchor="page" w:x="1576" w:y="266"/>
        <w:spacing w:after="0"/>
        <w:rPr>
          <w:rFonts w:ascii="Times New Roman" w:hAnsi="Times New Roman" w:cs="Times New Roman"/>
          <w:sz w:val="24"/>
          <w:szCs w:val="24"/>
        </w:rPr>
      </w:pPr>
    </w:p>
    <w:p w:rsidR="007950C1" w:rsidRPr="00986F34"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коммунальных систем</w:t>
      </w:r>
    </w:p>
    <w:p w:rsidR="007950C1" w:rsidRPr="00986F34" w:rsidRDefault="007950C1" w:rsidP="007950C1">
      <w:pPr>
        <w:spacing w:after="0"/>
        <w:rPr>
          <w:rFonts w:ascii="Times New Roman" w:hAnsi="Times New Roman" w:cs="Times New Roman"/>
          <w:sz w:val="24"/>
          <w:szCs w:val="24"/>
        </w:rPr>
      </w:pPr>
    </w:p>
    <w:p w:rsidR="007950C1" w:rsidRPr="00986F34" w:rsidRDefault="00E73D06"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4" type="#_x0000_t202" style="position:absolute;left:0;text-align:left;margin-left:393.35pt;margin-top:17.75pt;width:74.4pt;height:14.85pt;z-index:-251657728;mso-wrap-distance-left:5pt;mso-wrap-distance-right:5pt;mso-position-horizontal-relative:margin" filled="f" stroked="f">
            <v:textbox style="mso-next-textbox:#_x0000_s1034;mso-fit-shape-to-text:t" inset="0,0,0,0">
              <w:txbxContent>
                <w:p w:rsidR="00035B57" w:rsidRDefault="00035B57" w:rsidP="007950C1">
                  <w:pPr>
                    <w:spacing w:line="240" w:lineRule="exact"/>
                  </w:pPr>
                  <w:r>
                    <w:rPr>
                      <w:rStyle w:val="2Exact"/>
                      <w:rFonts w:eastAsia="Trebuchet MS"/>
                    </w:rPr>
                    <w:t>Таблица № 20</w:t>
                  </w:r>
                </w:p>
              </w:txbxContent>
            </v:textbox>
            <w10:wrap type="topAndBottom" anchorx="margin"/>
          </v:shape>
        </w:pict>
      </w:r>
      <w:r>
        <w:rPr>
          <w:rFonts w:ascii="Times New Roman" w:hAnsi="Times New Roman" w:cs="Times New Roman"/>
          <w:sz w:val="24"/>
          <w:szCs w:val="24"/>
          <w:lang w:bidi="ru-RU"/>
        </w:rPr>
        <w:pict>
          <v:shape id="_x0000_s1035" type="#_x0000_t202" style="position:absolute;left:0;text-align:left;margin-left:9.85pt;margin-top:30.95pt;width:468pt;height:.05pt;z-index:-251656704;mso-wrap-distance-left:9.85pt;mso-wrap-distance-right:9.85pt;mso-wrap-distance-bottom:20pt;mso-position-horizontal-relative:margin" filled="f" stroked="f">
            <v:textbox style="mso-next-textbox:#_x0000_s1035;mso-fit-shape-to-text:t" inset="0,0,0,0">
              <w:txbxContent>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035B57" w:rsidTr="00DD2553">
                    <w:trPr>
                      <w:trHeight w:hRule="exact" w:val="720"/>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226" w:lineRule="exact"/>
                          <w:jc w:val="center"/>
                        </w:pPr>
                        <w:r w:rsidRPr="00DD2553">
                          <w:rPr>
                            <w:rStyle w:val="295pt"/>
                            <w:rFonts w:eastAsiaTheme="minorEastAsia"/>
                            <w:sz w:val="22"/>
                            <w:szCs w:val="22"/>
                          </w:rPr>
                          <w:t>№ п/ п</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Наименование</w:t>
                        </w:r>
                      </w:p>
                      <w:p w:rsidR="00035B57" w:rsidRPr="00DD2553" w:rsidRDefault="00035B57" w:rsidP="00DD2553">
                        <w:pPr>
                          <w:spacing w:after="0" w:line="190" w:lineRule="exact"/>
                          <w:jc w:val="center"/>
                        </w:pPr>
                        <w:r w:rsidRPr="00DD2553">
                          <w:rPr>
                            <w:rStyle w:val="295pt"/>
                            <w:rFonts w:eastAsiaTheme="minorEastAsia"/>
                            <w:sz w:val="22"/>
                            <w:szCs w:val="22"/>
                          </w:rPr>
                          <w:t>показателя</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Ед.</w:t>
                        </w:r>
                      </w:p>
                      <w:p w:rsidR="00035B57" w:rsidRPr="00DD2553" w:rsidRDefault="00035B57" w:rsidP="00DD2553">
                        <w:pPr>
                          <w:spacing w:after="0" w:line="190" w:lineRule="exact"/>
                          <w:jc w:val="center"/>
                        </w:pPr>
                        <w:r w:rsidRPr="00DD2553">
                          <w:rPr>
                            <w:rStyle w:val="295pt"/>
                            <w:rFonts w:eastAsiaTheme="minorEastAsia"/>
                            <w:sz w:val="22"/>
                            <w:szCs w:val="22"/>
                          </w:rPr>
                          <w:t>изм.</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Порядок расчета</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rPr>
                            <w:rStyle w:val="295pt"/>
                            <w:rFonts w:eastAsiaTheme="minorEastAsia"/>
                            <w:sz w:val="22"/>
                            <w:szCs w:val="22"/>
                          </w:rPr>
                        </w:pPr>
                        <w:r w:rsidRPr="00DD2553">
                          <w:rPr>
                            <w:rStyle w:val="295pt"/>
                            <w:rFonts w:eastAsiaTheme="minorEastAsia"/>
                            <w:sz w:val="22"/>
                            <w:szCs w:val="22"/>
                          </w:rPr>
                          <w:t xml:space="preserve">Источник </w:t>
                        </w:r>
                      </w:p>
                      <w:p w:rsidR="00035B57" w:rsidRPr="00DD2553" w:rsidRDefault="00035B57" w:rsidP="00DD2553">
                        <w:pPr>
                          <w:spacing w:after="0" w:line="190" w:lineRule="exact"/>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Критерий</w:t>
                        </w:r>
                      </w:p>
                      <w:p w:rsidR="00035B57" w:rsidRPr="00DD2553" w:rsidRDefault="00035B57" w:rsidP="00DD2553">
                        <w:pPr>
                          <w:spacing w:after="0" w:line="190" w:lineRule="exact"/>
                          <w:ind w:left="220"/>
                          <w:jc w:val="center"/>
                        </w:pPr>
                        <w:r w:rsidRPr="00DD2553">
                          <w:rPr>
                            <w:rStyle w:val="295pt"/>
                            <w:rFonts w:eastAsiaTheme="minorEastAsia"/>
                            <w:sz w:val="22"/>
                            <w:szCs w:val="22"/>
                          </w:rPr>
                          <w:t>эффективности</w:t>
                        </w:r>
                      </w:p>
                    </w:tc>
                  </w:tr>
                  <w:tr w:rsidR="00035B5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1</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Доля расходов на оплату коммунальных услуг в совокупном доходе населения</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среднемесячного платежа за коммунальные услуги к среднемесячным денежным доходам населения</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206" w:lineRule="exact"/>
                        </w:pPr>
                        <w:r w:rsidRPr="00DD2553">
                          <w:rPr>
                            <w:rStyle w:val="295pt"/>
                            <w:rFonts w:eastAsiaTheme="minorEastAsia"/>
                            <w:sz w:val="22"/>
                            <w:szCs w:val="22"/>
                          </w:rPr>
                          <w:t>Формы государственной статистической 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ind w:left="220"/>
                          <w:jc w:val="center"/>
                        </w:pPr>
                        <w:r w:rsidRPr="00DD2553">
                          <w:rPr>
                            <w:rStyle w:val="295pt"/>
                            <w:rFonts w:eastAsiaTheme="minorEastAsia"/>
                            <w:sz w:val="22"/>
                            <w:szCs w:val="22"/>
                          </w:rPr>
                          <w:t>Не более 22%*</w:t>
                        </w:r>
                      </w:p>
                    </w:tc>
                  </w:tr>
                  <w:tr w:rsidR="00035B57" w:rsidTr="00DD2553">
                    <w:trPr>
                      <w:trHeight w:hRule="exact" w:val="1632"/>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2</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226" w:lineRule="exact"/>
                        </w:pPr>
                        <w:r w:rsidRPr="00DD2553">
                          <w:rPr>
                            <w:rStyle w:val="295pt"/>
                            <w:rFonts w:eastAsiaTheme="minorEastAsia"/>
                            <w:sz w:val="22"/>
                            <w:szCs w:val="22"/>
                          </w:rPr>
                          <w:t>Доля семей, получающих субсидии на оплату</w:t>
                        </w:r>
                      </w:p>
                      <w:p w:rsidR="00035B57" w:rsidRPr="00DD2553" w:rsidRDefault="00035B57" w:rsidP="00DD2553">
                        <w:pPr>
                          <w:spacing w:after="0" w:line="226" w:lineRule="exact"/>
                          <w:ind w:left="140"/>
                        </w:pPr>
                        <w:r w:rsidRPr="00DD2553">
                          <w:rPr>
                            <w:rStyle w:val="295pt"/>
                            <w:rFonts w:eastAsiaTheme="minorEastAsia"/>
                            <w:sz w:val="22"/>
                            <w:szCs w:val="22"/>
                          </w:rPr>
                          <w:t>коммунальных услуг</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количества домохозяйств, получающих жилищные субсидии, к общему количеству семей в поселении</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Формы</w:t>
                        </w:r>
                      </w:p>
                      <w:p w:rsidR="00035B57" w:rsidRPr="00DD2553" w:rsidRDefault="00035B57" w:rsidP="00DD2553">
                        <w:pPr>
                          <w:spacing w:after="0" w:line="230" w:lineRule="exact"/>
                        </w:pPr>
                        <w:r w:rsidRPr="00DD2553">
                          <w:rPr>
                            <w:rStyle w:val="295pt"/>
                            <w:rFonts w:eastAsiaTheme="minorEastAsia"/>
                            <w:sz w:val="22"/>
                            <w:szCs w:val="22"/>
                          </w:rPr>
                          <w:t>государственной статистической отчетности 22- ЖКХ (субсидии) и 22-ЖКХ (реформа) краткая</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ind w:left="220"/>
                          <w:jc w:val="center"/>
                        </w:pPr>
                        <w:r w:rsidRPr="00DD2553">
                          <w:rPr>
                            <w:rStyle w:val="295pt"/>
                            <w:rFonts w:eastAsiaTheme="minorEastAsia"/>
                            <w:sz w:val="22"/>
                            <w:szCs w:val="22"/>
                          </w:rPr>
                          <w:t>Не более 10%**</w:t>
                        </w:r>
                      </w:p>
                    </w:tc>
                  </w:tr>
                  <w:tr w:rsidR="00035B57" w:rsidTr="00DD2553">
                    <w:trPr>
                      <w:trHeight w:hRule="exact" w:val="1266"/>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3</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Уровень сбора платежей населения по коммунальным услугам</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объема средств, собранных за коммунальные услуги, к объему начисленных средств</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Формы</w:t>
                        </w:r>
                      </w:p>
                      <w:p w:rsidR="00035B57" w:rsidRPr="00DD2553" w:rsidRDefault="00035B57" w:rsidP="00DD2553">
                        <w:pPr>
                          <w:spacing w:after="0" w:line="230" w:lineRule="exact"/>
                        </w:pPr>
                        <w:r w:rsidRPr="00DD2553">
                          <w:rPr>
                            <w:rStyle w:val="295pt"/>
                            <w:rFonts w:eastAsiaTheme="minorEastAsia"/>
                            <w:sz w:val="22"/>
                            <w:szCs w:val="22"/>
                          </w:rPr>
                          <w:t>государственной</w:t>
                        </w:r>
                      </w:p>
                      <w:p w:rsidR="00035B57" w:rsidRPr="00DD2553" w:rsidRDefault="00035B57" w:rsidP="00DD2553">
                        <w:pPr>
                          <w:spacing w:after="0" w:line="230" w:lineRule="exact"/>
                        </w:pPr>
                        <w:r w:rsidRPr="00DD2553">
                          <w:rPr>
                            <w:rStyle w:val="295pt"/>
                            <w:rFonts w:eastAsiaTheme="minorEastAsia"/>
                            <w:sz w:val="22"/>
                            <w:szCs w:val="22"/>
                          </w:rPr>
                          <w:t>статистической</w:t>
                        </w:r>
                      </w:p>
                      <w:p w:rsidR="00035B57" w:rsidRPr="00DD2553" w:rsidRDefault="00035B5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Более 95%**</w:t>
                        </w:r>
                      </w:p>
                    </w:tc>
                  </w:tr>
                  <w:tr w:rsidR="00035B57" w:rsidTr="00DD2553">
                    <w:trPr>
                      <w:trHeight w:hRule="exact" w:val="936"/>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4</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Темп роста / снижения уровня сбора платежей населения за коммунальные услуги</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уровня сбора платежей населения за коммунальные услуги отчетного года к предыдущему</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Формы</w:t>
                        </w:r>
                      </w:p>
                      <w:p w:rsidR="00035B57" w:rsidRPr="00DD2553" w:rsidRDefault="00035B57" w:rsidP="00DD2553">
                        <w:pPr>
                          <w:spacing w:after="0" w:line="230" w:lineRule="exact"/>
                        </w:pPr>
                        <w:r w:rsidRPr="00DD2553">
                          <w:rPr>
                            <w:rStyle w:val="295pt"/>
                            <w:rFonts w:eastAsiaTheme="minorEastAsia"/>
                            <w:sz w:val="22"/>
                            <w:szCs w:val="22"/>
                          </w:rPr>
                          <w:t>государственной</w:t>
                        </w:r>
                      </w:p>
                      <w:p w:rsidR="00035B57" w:rsidRPr="00DD2553" w:rsidRDefault="00035B57" w:rsidP="00DD2553">
                        <w:pPr>
                          <w:spacing w:after="0" w:line="230" w:lineRule="exact"/>
                        </w:pPr>
                        <w:r w:rsidRPr="00DD2553">
                          <w:rPr>
                            <w:rStyle w:val="295pt"/>
                            <w:rFonts w:eastAsiaTheme="minorEastAsia"/>
                            <w:sz w:val="22"/>
                            <w:szCs w:val="22"/>
                          </w:rPr>
                          <w:t>статистической</w:t>
                        </w:r>
                      </w:p>
                      <w:p w:rsidR="00035B57" w:rsidRPr="00DD2553" w:rsidRDefault="00035B5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230" w:lineRule="exact"/>
                          <w:jc w:val="center"/>
                        </w:pPr>
                        <w:r w:rsidRPr="00DD2553">
                          <w:rPr>
                            <w:rStyle w:val="295pt"/>
                            <w:rFonts w:eastAsiaTheme="minorEastAsia"/>
                            <w:sz w:val="22"/>
                            <w:szCs w:val="22"/>
                          </w:rPr>
                          <w:t>Положительным признается рост показателя</w:t>
                        </w:r>
                      </w:p>
                    </w:tc>
                  </w:tr>
                  <w:tr w:rsidR="00035B57" w:rsidTr="00DD2553">
                    <w:trPr>
                      <w:trHeight w:hRule="exact" w:val="931"/>
                      <w:jc w:val="center"/>
                    </w:trPr>
                    <w:tc>
                      <w:tcPr>
                        <w:tcW w:w="38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5</w:t>
                        </w:r>
                      </w:p>
                    </w:tc>
                    <w:tc>
                      <w:tcPr>
                        <w:tcW w:w="206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Соотношение изменения тарифов и доходов населения</w:t>
                        </w:r>
                      </w:p>
                    </w:tc>
                    <w:tc>
                      <w:tcPr>
                        <w:tcW w:w="49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изменения уровня тарифов на коммунальные услуги к изменению уровня доходов населения</w:t>
                        </w:r>
                      </w:p>
                    </w:tc>
                    <w:tc>
                      <w:tcPr>
                        <w:tcW w:w="194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Формы</w:t>
                        </w:r>
                      </w:p>
                      <w:p w:rsidR="00035B57" w:rsidRPr="00DD2553" w:rsidRDefault="00035B57" w:rsidP="00DD2553">
                        <w:pPr>
                          <w:spacing w:after="0" w:line="230" w:lineRule="exact"/>
                        </w:pPr>
                        <w:r w:rsidRPr="00DD2553">
                          <w:rPr>
                            <w:rStyle w:val="295pt"/>
                            <w:rFonts w:eastAsiaTheme="minorEastAsia"/>
                            <w:sz w:val="22"/>
                            <w:szCs w:val="22"/>
                          </w:rPr>
                          <w:t>государственной</w:t>
                        </w:r>
                      </w:p>
                      <w:p w:rsidR="00035B57" w:rsidRPr="00DD2553" w:rsidRDefault="00035B57" w:rsidP="00DD2553">
                        <w:pPr>
                          <w:spacing w:after="0" w:line="230" w:lineRule="exact"/>
                        </w:pPr>
                        <w:r w:rsidRPr="00DD2553">
                          <w:rPr>
                            <w:rStyle w:val="295pt"/>
                            <w:rFonts w:eastAsiaTheme="minorEastAsia"/>
                            <w:sz w:val="22"/>
                            <w:szCs w:val="22"/>
                          </w:rPr>
                          <w:t>статистической</w:t>
                        </w:r>
                      </w:p>
                      <w:p w:rsidR="00035B57" w:rsidRPr="00DD2553" w:rsidRDefault="00035B57" w:rsidP="00DD2553">
                        <w:pPr>
                          <w:spacing w:after="0" w:line="230" w:lineRule="exact"/>
                        </w:pPr>
                        <w:r w:rsidRPr="00DD2553">
                          <w:rPr>
                            <w:rStyle w:val="295pt"/>
                            <w:rFonts w:eastAsiaTheme="minorEastAsia"/>
                            <w:sz w:val="22"/>
                            <w:szCs w:val="22"/>
                          </w:rPr>
                          <w:t>отчетности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1</w:t>
                        </w:r>
                      </w:p>
                    </w:tc>
                  </w:tr>
                  <w:tr w:rsidR="00035B57" w:rsidTr="00DD2553">
                    <w:trPr>
                      <w:trHeight w:hRule="exact" w:val="250"/>
                      <w:jc w:val="center"/>
                    </w:trPr>
                    <w:tc>
                      <w:tcPr>
                        <w:tcW w:w="3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ind w:left="-10" w:firstLine="10"/>
                          <w:jc w:val="center"/>
                        </w:pPr>
                        <w:r w:rsidRPr="00DD2553">
                          <w:rPr>
                            <w:rStyle w:val="295pt"/>
                            <w:rFonts w:eastAsiaTheme="minorEastAsia"/>
                            <w:sz w:val="22"/>
                            <w:szCs w:val="22"/>
                          </w:rPr>
                          <w:t>6</w:t>
                        </w:r>
                      </w:p>
                    </w:tc>
                    <w:tc>
                      <w:tcPr>
                        <w:tcW w:w="2064"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pPr>
                        <w:r w:rsidRPr="00DD2553">
                          <w:rPr>
                            <w:rStyle w:val="295pt"/>
                            <w:rFonts w:eastAsiaTheme="minorEastAsia"/>
                            <w:sz w:val="22"/>
                            <w:szCs w:val="22"/>
                          </w:rPr>
                          <w:t>Соотношение</w:t>
                        </w:r>
                      </w:p>
                    </w:tc>
                    <w:tc>
                      <w:tcPr>
                        <w:tcW w:w="494"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w:t>
                        </w:r>
                      </w:p>
                    </w:tc>
                    <w:tc>
                      <w:tcPr>
                        <w:tcW w:w="2707"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pPr>
                        <w:r w:rsidRPr="00DD2553">
                          <w:rPr>
                            <w:rStyle w:val="295pt"/>
                            <w:rFonts w:eastAsiaTheme="minorEastAsia"/>
                            <w:sz w:val="22"/>
                            <w:szCs w:val="22"/>
                          </w:rPr>
                          <w:t>Отношение стоимости</w:t>
                        </w:r>
                      </w:p>
                    </w:tc>
                    <w:tc>
                      <w:tcPr>
                        <w:tcW w:w="194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pPr>
                        <w:r w:rsidRPr="00DD2553">
                          <w:rPr>
                            <w:rStyle w:val="295pt"/>
                            <w:rFonts w:eastAsiaTheme="minorEastAsia"/>
                            <w:sz w:val="22"/>
                            <w:szCs w:val="22"/>
                          </w:rPr>
                          <w:t>Формы</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1</w:t>
                        </w:r>
                      </w:p>
                    </w:tc>
                  </w:tr>
                </w:tbl>
                <w:p w:rsidR="00035B57" w:rsidRDefault="00035B57" w:rsidP="00DD2553">
                  <w:pPr>
                    <w:spacing w:after="0"/>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отражающие доступность для населения коммунальных услуг</w:t>
      </w:r>
      <w:r w:rsidR="007950C1" w:rsidRPr="00986F34">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tblPr>
      <w:tblGrid>
        <w:gridCol w:w="389"/>
        <w:gridCol w:w="2064"/>
        <w:gridCol w:w="494"/>
        <w:gridCol w:w="2707"/>
        <w:gridCol w:w="1949"/>
        <w:gridCol w:w="1757"/>
      </w:tblGrid>
      <w:tr w:rsidR="007950C1" w:rsidRPr="00986F34" w:rsidTr="00DD2553">
        <w:trPr>
          <w:trHeight w:hRule="exact" w:val="946"/>
          <w:jc w:val="center"/>
        </w:trPr>
        <w:tc>
          <w:tcPr>
            <w:tcW w:w="389" w:type="dxa"/>
            <w:tcBorders>
              <w:top w:val="single" w:sz="4" w:space="0" w:color="auto"/>
              <w:left w:val="single" w:sz="4" w:space="0" w:color="auto"/>
              <w:bottom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c>
          <w:tcPr>
            <w:tcW w:w="206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стоимости</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и среднего по региону</w:t>
            </w:r>
          </w:p>
        </w:tc>
        <w:tc>
          <w:tcPr>
            <w:tcW w:w="4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rPr>
                <w:rFonts w:ascii="Times New Roman" w:hAnsi="Times New Roman" w:cs="Times New Roman"/>
              </w:rPr>
            </w:pPr>
          </w:p>
        </w:tc>
        <w:tc>
          <w:tcPr>
            <w:tcW w:w="2707"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коммунальных услуг поселения к средней стоимости по региону</w:t>
            </w:r>
          </w:p>
        </w:tc>
        <w:tc>
          <w:tcPr>
            <w:tcW w:w="1949"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государственной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статистической</w:t>
            </w:r>
          </w:p>
          <w:p w:rsidR="007950C1" w:rsidRPr="00DD2553" w:rsidRDefault="007950C1" w:rsidP="00DD2553">
            <w:pPr>
              <w:framePr w:w="9360"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отчетности</w:t>
            </w:r>
          </w:p>
        </w:tc>
        <w:tc>
          <w:tcPr>
            <w:tcW w:w="1757" w:type="dxa"/>
            <w:tcBorders>
              <w:top w:val="single" w:sz="4" w:space="0" w:color="auto"/>
              <w:left w:val="single" w:sz="4" w:space="0" w:color="auto"/>
              <w:bottom w:val="single" w:sz="4" w:space="0" w:color="auto"/>
              <w:right w:val="single" w:sz="4" w:space="0" w:color="auto"/>
            </w:tcBorders>
            <w:shd w:val="clear" w:color="auto" w:fill="FFFFFF"/>
          </w:tcPr>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tc>
      </w:tr>
    </w:tbl>
    <w:p w:rsidR="007950C1" w:rsidRPr="00986F34" w:rsidRDefault="007950C1" w:rsidP="007950C1">
      <w:pPr>
        <w:framePr w:w="9360"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E73D06" w:rsidP="00DD2553">
      <w:pPr>
        <w:spacing w:after="0" w:line="240" w:lineRule="exact"/>
        <w:jc w:val="center"/>
        <w:rPr>
          <w:rFonts w:ascii="Times New Roman" w:hAnsi="Times New Roman" w:cs="Times New Roman"/>
          <w:sz w:val="24"/>
          <w:szCs w:val="24"/>
        </w:rPr>
      </w:pPr>
      <w:r>
        <w:rPr>
          <w:rFonts w:ascii="Times New Roman" w:hAnsi="Times New Roman" w:cs="Times New Roman"/>
          <w:sz w:val="24"/>
          <w:szCs w:val="24"/>
          <w:lang w:bidi="ru-RU"/>
        </w:rPr>
        <w:pict>
          <v:shape id="_x0000_s1036" type="#_x0000_t202" style="position:absolute;left:0;text-align:left;margin-left:393.35pt;margin-top:18.25pt;width:74.4pt;height:14.85pt;z-index:-251655680;mso-wrap-distance-left:5pt;mso-wrap-distance-right:5pt;mso-position-horizontal-relative:margin" filled="f" stroked="f">
            <v:textbox style="mso-next-textbox:#_x0000_s1036;mso-fit-shape-to-text:t" inset="0,0,0,0">
              <w:txbxContent>
                <w:p w:rsidR="00035B57" w:rsidRDefault="00035B57" w:rsidP="007950C1">
                  <w:pPr>
                    <w:spacing w:line="240" w:lineRule="exact"/>
                  </w:pPr>
                  <w:r>
                    <w:rPr>
                      <w:rStyle w:val="2Exact"/>
                      <w:rFonts w:eastAsia="Trebuchet MS"/>
                    </w:rPr>
                    <w:t>Таблица № 21</w:t>
                  </w:r>
                </w:p>
              </w:txbxContent>
            </v:textbox>
            <w10:wrap type="topAndBottom" anchorx="margin"/>
          </v:shape>
        </w:pict>
      </w:r>
      <w:r>
        <w:rPr>
          <w:rFonts w:ascii="Times New Roman" w:hAnsi="Times New Roman" w:cs="Times New Roman"/>
          <w:sz w:val="24"/>
          <w:szCs w:val="24"/>
          <w:lang w:bidi="ru-RU"/>
        </w:rPr>
        <w:pict>
          <v:shape id="_x0000_s1037" type="#_x0000_t202" style="position:absolute;left:0;text-align:left;margin-left:15.6pt;margin-top:31.45pt;width:456.5pt;height:.05pt;z-index:-251654656;mso-wrap-distance-left:5.75pt;mso-wrap-distance-right:5.75pt;mso-position-horizontal-relative:margin" filled="f" stroked="f">
            <v:textbox style="mso-next-textbox:#_x0000_s1037;mso-fit-shape-to-text:t" inset="0,0,0,0">
              <w:txbxContent>
                <w:tbl>
                  <w:tblPr>
                    <w:tblOverlap w:val="never"/>
                    <w:tblW w:w="0" w:type="auto"/>
                    <w:jc w:val="center"/>
                    <w:tblLayout w:type="fixed"/>
                    <w:tblCellMar>
                      <w:left w:w="10" w:type="dxa"/>
                      <w:right w:w="10" w:type="dxa"/>
                    </w:tblCellMar>
                    <w:tblLook w:val="0000"/>
                  </w:tblPr>
                  <w:tblGrid>
                    <w:gridCol w:w="542"/>
                    <w:gridCol w:w="2179"/>
                    <w:gridCol w:w="792"/>
                    <w:gridCol w:w="2304"/>
                    <w:gridCol w:w="1555"/>
                    <w:gridCol w:w="1757"/>
                  </w:tblGrid>
                  <w:tr w:rsidR="00035B57" w:rsidTr="00DD2553">
                    <w:trPr>
                      <w:trHeight w:hRule="exact" w:val="480"/>
                      <w:jc w:val="center"/>
                    </w:trPr>
                    <w:tc>
                      <w:tcPr>
                        <w:tcW w:w="542" w:type="dxa"/>
                        <w:tcBorders>
                          <w:top w:val="single" w:sz="4" w:space="0" w:color="auto"/>
                          <w:left w:val="single" w:sz="4" w:space="0" w:color="auto"/>
                        </w:tcBorders>
                        <w:shd w:val="clear" w:color="auto" w:fill="FFFFFF"/>
                        <w:vAlign w:val="center"/>
                      </w:tcPr>
                      <w:p w:rsidR="00035B57" w:rsidRDefault="00035B57" w:rsidP="00DD2553">
                        <w:pPr>
                          <w:spacing w:after="0" w:line="226" w:lineRule="exact"/>
                          <w:jc w:val="center"/>
                          <w:rPr>
                            <w:rStyle w:val="295pt"/>
                            <w:rFonts w:eastAsiaTheme="minorEastAsia"/>
                            <w:sz w:val="22"/>
                            <w:szCs w:val="22"/>
                          </w:rPr>
                        </w:pPr>
                        <w:r w:rsidRPr="00DD2553">
                          <w:rPr>
                            <w:rStyle w:val="295pt"/>
                            <w:rFonts w:eastAsiaTheme="minorEastAsia"/>
                            <w:sz w:val="22"/>
                            <w:szCs w:val="22"/>
                          </w:rPr>
                          <w:t xml:space="preserve">№ </w:t>
                        </w:r>
                      </w:p>
                      <w:p w:rsidR="00035B57" w:rsidRPr="00DD2553" w:rsidRDefault="00035B57" w:rsidP="00DD2553">
                        <w:pPr>
                          <w:spacing w:after="0" w:line="226" w:lineRule="exact"/>
                          <w:jc w:val="center"/>
                        </w:pPr>
                        <w:r>
                          <w:rPr>
                            <w:rStyle w:val="295pt"/>
                            <w:rFonts w:eastAsiaTheme="minorEastAsia"/>
                            <w:sz w:val="22"/>
                            <w:szCs w:val="22"/>
                          </w:rPr>
                          <w:t>п/</w:t>
                        </w:r>
                        <w:r w:rsidRPr="00DD2553">
                          <w:rPr>
                            <w:rStyle w:val="295pt"/>
                            <w:rFonts w:eastAsiaTheme="minorEastAsia"/>
                            <w:sz w:val="22"/>
                            <w:szCs w:val="22"/>
                          </w:rPr>
                          <w:t>п</w:t>
                        </w:r>
                      </w:p>
                    </w:tc>
                    <w:tc>
                      <w:tcPr>
                        <w:tcW w:w="2179"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Наименование</w:t>
                        </w:r>
                      </w:p>
                      <w:p w:rsidR="00035B57" w:rsidRPr="00DD2553" w:rsidRDefault="00035B57" w:rsidP="00DD2553">
                        <w:pPr>
                          <w:spacing w:after="0" w:line="190" w:lineRule="exact"/>
                          <w:jc w:val="center"/>
                        </w:pPr>
                        <w:r w:rsidRPr="00DD2553">
                          <w:rPr>
                            <w:rStyle w:val="295pt"/>
                            <w:rFonts w:eastAsiaTheme="minorEastAsia"/>
                            <w:sz w:val="22"/>
                            <w:szCs w:val="22"/>
                          </w:rPr>
                          <w:t>показателя</w:t>
                        </w:r>
                      </w:p>
                    </w:tc>
                    <w:tc>
                      <w:tcPr>
                        <w:tcW w:w="79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ind w:left="260"/>
                          <w:jc w:val="center"/>
                        </w:pPr>
                        <w:r w:rsidRPr="00DD2553">
                          <w:rPr>
                            <w:rStyle w:val="295pt"/>
                            <w:rFonts w:eastAsiaTheme="minorEastAsia"/>
                            <w:sz w:val="22"/>
                            <w:szCs w:val="22"/>
                          </w:rPr>
                          <w:t>Ед.</w:t>
                        </w:r>
                      </w:p>
                      <w:p w:rsidR="00035B57" w:rsidRPr="00DD2553" w:rsidRDefault="00035B57" w:rsidP="00DD2553">
                        <w:pPr>
                          <w:spacing w:after="0" w:line="190" w:lineRule="exact"/>
                          <w:ind w:left="260"/>
                          <w:jc w:val="center"/>
                        </w:pPr>
                        <w:r w:rsidRPr="00DD2553">
                          <w:rPr>
                            <w:rStyle w:val="295pt"/>
                            <w:rFonts w:eastAsiaTheme="minorEastAsia"/>
                            <w:sz w:val="22"/>
                            <w:szCs w:val="22"/>
                          </w:rPr>
                          <w:t>изм.</w:t>
                        </w:r>
                      </w:p>
                    </w:tc>
                    <w:tc>
                      <w:tcPr>
                        <w:tcW w:w="2304"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Источник</w:t>
                        </w:r>
                      </w:p>
                      <w:p w:rsidR="00035B57" w:rsidRPr="00DD2553" w:rsidRDefault="00035B57" w:rsidP="00DD2553">
                        <w:pPr>
                          <w:spacing w:after="0" w:line="190" w:lineRule="exact"/>
                          <w:ind w:left="240"/>
                          <w:jc w:val="center"/>
                        </w:pPr>
                        <w:r w:rsidRPr="00DD2553">
                          <w:rPr>
                            <w:rStyle w:val="295pt"/>
                            <w:rFonts w:eastAsiaTheme="minorEastAsia"/>
                            <w:sz w:val="22"/>
                            <w:szCs w:val="22"/>
                          </w:rPr>
                          <w:t>информации</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Критерий</w:t>
                        </w:r>
                      </w:p>
                      <w:p w:rsidR="00035B57" w:rsidRPr="00DD2553" w:rsidRDefault="00035B57" w:rsidP="00DD2553">
                        <w:pPr>
                          <w:spacing w:after="0" w:line="190" w:lineRule="exact"/>
                          <w:ind w:left="220"/>
                          <w:jc w:val="center"/>
                        </w:pPr>
                        <w:r w:rsidRPr="00DD2553">
                          <w:rPr>
                            <w:rStyle w:val="295pt"/>
                            <w:rFonts w:eastAsiaTheme="minorEastAsia"/>
                            <w:sz w:val="22"/>
                            <w:szCs w:val="22"/>
                          </w:rPr>
                          <w:t>эффективности</w:t>
                        </w:r>
                      </w:p>
                    </w:tc>
                  </w:tr>
                  <w:tr w:rsidR="00035B57" w:rsidTr="00DD2553">
                    <w:trPr>
                      <w:trHeight w:hRule="exact" w:val="2088"/>
                      <w:jc w:val="center"/>
                    </w:trPr>
                    <w:tc>
                      <w:tcPr>
                        <w:tcW w:w="54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1</w:t>
                        </w:r>
                      </w:p>
                    </w:tc>
                    <w:tc>
                      <w:tcPr>
                        <w:tcW w:w="217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Аварийность систем коммунальной инфраструктуры</w:t>
                        </w:r>
                      </w:p>
                    </w:tc>
                    <w:tc>
                      <w:tcPr>
                        <w:tcW w:w="79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ед./км</w:t>
                        </w:r>
                      </w:p>
                    </w:tc>
                    <w:tc>
                      <w:tcPr>
                        <w:tcW w:w="230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количества аварий на системах коммунальной инфраструктуры к протяженности сетей</w:t>
                        </w:r>
                      </w:p>
                    </w:tc>
                    <w:tc>
                      <w:tcPr>
                        <w:tcW w:w="1555"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ind w:left="240"/>
                          <w:jc w:val="center"/>
                        </w:pPr>
                        <w:r w:rsidRPr="00DD2553">
                          <w:rPr>
                            <w:rStyle w:val="295pt"/>
                            <w:rFonts w:eastAsiaTheme="minorEastAsia"/>
                            <w:sz w:val="22"/>
                            <w:szCs w:val="22"/>
                          </w:rPr>
                          <w:t>Организация</w:t>
                        </w:r>
                      </w:p>
                      <w:p w:rsidR="00035B57" w:rsidRPr="00DD2553" w:rsidRDefault="00035B57" w:rsidP="00DD2553">
                        <w:pPr>
                          <w:spacing w:after="0" w:line="230" w:lineRule="exact"/>
                          <w:jc w:val="center"/>
                        </w:pPr>
                        <w:r w:rsidRPr="00DD2553">
                          <w:rPr>
                            <w:rStyle w:val="295pt"/>
                            <w:rFonts w:eastAsiaTheme="minorEastAsia"/>
                            <w:sz w:val="22"/>
                            <w:szCs w:val="22"/>
                          </w:rPr>
                          <w:t>коммунального</w:t>
                        </w:r>
                      </w:p>
                      <w:p w:rsidR="00035B57" w:rsidRPr="00DD2553" w:rsidRDefault="00035B5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230" w:lineRule="exact"/>
                          <w:jc w:val="center"/>
                        </w:pPr>
                        <w:r w:rsidRPr="00DD2553">
                          <w:rPr>
                            <w:rStyle w:val="295pt"/>
                            <w:rFonts w:eastAsiaTheme="minorEastAsia"/>
                            <w:sz w:val="22"/>
                            <w:szCs w:val="22"/>
                          </w:rPr>
                          <w:t>Частота аварий всех</w:t>
                        </w:r>
                      </w:p>
                      <w:p w:rsidR="00035B57" w:rsidRPr="00DD2553" w:rsidRDefault="00035B57" w:rsidP="00DD2553">
                        <w:pPr>
                          <w:spacing w:after="0" w:line="230" w:lineRule="exact"/>
                          <w:jc w:val="center"/>
                        </w:pPr>
                        <w:r w:rsidRPr="00DD2553">
                          <w:rPr>
                            <w:rStyle w:val="295pt"/>
                            <w:rFonts w:eastAsiaTheme="minorEastAsia"/>
                            <w:sz w:val="22"/>
                            <w:szCs w:val="22"/>
                          </w:rPr>
                          <w:t>коммунальных</w:t>
                        </w:r>
                      </w:p>
                      <w:p w:rsidR="00035B57" w:rsidRPr="00DD2553" w:rsidRDefault="00035B57" w:rsidP="00DD2553">
                        <w:pPr>
                          <w:spacing w:after="0" w:line="230" w:lineRule="exact"/>
                          <w:jc w:val="center"/>
                        </w:pPr>
                        <w:r w:rsidRPr="00DD2553">
                          <w:rPr>
                            <w:rStyle w:val="295pt"/>
                            <w:rFonts w:eastAsiaTheme="minorEastAsia"/>
                            <w:sz w:val="22"/>
                            <w:szCs w:val="22"/>
                          </w:rPr>
                          <w:t>систем,</w:t>
                        </w:r>
                      </w:p>
                      <w:p w:rsidR="00035B57" w:rsidRPr="00DD2553" w:rsidRDefault="00035B57" w:rsidP="00DD2553">
                        <w:pPr>
                          <w:spacing w:after="0" w:line="230" w:lineRule="exact"/>
                          <w:jc w:val="center"/>
                        </w:pPr>
                        <w:r w:rsidRPr="00DD2553">
                          <w:rPr>
                            <w:rStyle w:val="295pt"/>
                            <w:rFonts w:eastAsiaTheme="minorEastAsia"/>
                            <w:sz w:val="22"/>
                            <w:szCs w:val="22"/>
                          </w:rPr>
                          <w:t>находящихся в эксплуатации предприятия, не выше одной за 10 лет</w:t>
                        </w:r>
                      </w:p>
                    </w:tc>
                  </w:tr>
                  <w:tr w:rsidR="00035B57" w:rsidTr="00DD2553">
                    <w:trPr>
                      <w:trHeight w:hRule="exact" w:val="1166"/>
                      <w:jc w:val="center"/>
                    </w:trPr>
                    <w:tc>
                      <w:tcPr>
                        <w:tcW w:w="54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2</w:t>
                        </w:r>
                      </w:p>
                    </w:tc>
                    <w:tc>
                      <w:tcPr>
                        <w:tcW w:w="217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Соответствие взятых на анализ проб коммунальных ресурсов нормативным требованиям</w:t>
                        </w:r>
                      </w:p>
                    </w:tc>
                    <w:tc>
                      <w:tcPr>
                        <w:tcW w:w="79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шт.</w:t>
                        </w:r>
                      </w:p>
                    </w:tc>
                    <w:tc>
                      <w:tcPr>
                        <w:tcW w:w="230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количества взятых проб к количеству проб отвечающих</w:t>
                        </w:r>
                      </w:p>
                      <w:p w:rsidR="00035B57" w:rsidRPr="00DD2553" w:rsidRDefault="00035B57" w:rsidP="00DD2553">
                        <w:pPr>
                          <w:spacing w:after="0" w:line="230" w:lineRule="exact"/>
                        </w:pPr>
                        <w:r w:rsidRPr="00DD2553">
                          <w:rPr>
                            <w:rStyle w:val="295pt"/>
                            <w:rFonts w:eastAsiaTheme="minorEastAsia"/>
                            <w:sz w:val="22"/>
                            <w:szCs w:val="22"/>
                          </w:rPr>
                          <w:t>требованиям нормативов</w:t>
                        </w:r>
                      </w:p>
                    </w:tc>
                    <w:tc>
                      <w:tcPr>
                        <w:tcW w:w="1555"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ind w:left="240"/>
                          <w:jc w:val="center"/>
                        </w:pPr>
                        <w:r w:rsidRPr="00DD2553">
                          <w:rPr>
                            <w:rStyle w:val="295pt"/>
                            <w:rFonts w:eastAsiaTheme="minorEastAsia"/>
                            <w:sz w:val="22"/>
                            <w:szCs w:val="22"/>
                          </w:rPr>
                          <w:t>Организация</w:t>
                        </w:r>
                      </w:p>
                      <w:p w:rsidR="00035B57" w:rsidRPr="00DD2553" w:rsidRDefault="00035B57" w:rsidP="00DD2553">
                        <w:pPr>
                          <w:spacing w:after="0" w:line="230" w:lineRule="exact"/>
                          <w:jc w:val="center"/>
                        </w:pPr>
                        <w:r w:rsidRPr="00DD2553">
                          <w:rPr>
                            <w:rStyle w:val="295pt"/>
                            <w:rFonts w:eastAsiaTheme="minorEastAsia"/>
                            <w:sz w:val="22"/>
                            <w:szCs w:val="22"/>
                          </w:rPr>
                          <w:t>коммунального</w:t>
                        </w:r>
                      </w:p>
                      <w:p w:rsidR="00035B57" w:rsidRPr="00DD2553" w:rsidRDefault="00035B5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1</w:t>
                        </w:r>
                      </w:p>
                    </w:tc>
                  </w:tr>
                  <w:tr w:rsidR="00035B57" w:rsidTr="00DD2553">
                    <w:trPr>
                      <w:trHeight w:hRule="exact" w:val="1627"/>
                      <w:jc w:val="center"/>
                    </w:trPr>
                    <w:tc>
                      <w:tcPr>
                        <w:tcW w:w="54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3</w:t>
                        </w:r>
                      </w:p>
                    </w:tc>
                    <w:tc>
                      <w:tcPr>
                        <w:tcW w:w="217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Перебои в водоснабжении потребителей (холодной воды)</w:t>
                        </w:r>
                      </w:p>
                    </w:tc>
                    <w:tc>
                      <w:tcPr>
                        <w:tcW w:w="79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Продолжительность отключений и количество отключений</w:t>
                        </w:r>
                      </w:p>
                    </w:tc>
                    <w:tc>
                      <w:tcPr>
                        <w:tcW w:w="1555"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ind w:left="240"/>
                          <w:jc w:val="center"/>
                        </w:pPr>
                        <w:r w:rsidRPr="00DD2553">
                          <w:rPr>
                            <w:rStyle w:val="295pt"/>
                            <w:rFonts w:eastAsiaTheme="minorEastAsia"/>
                            <w:sz w:val="22"/>
                            <w:szCs w:val="22"/>
                          </w:rPr>
                          <w:t>Организация</w:t>
                        </w:r>
                      </w:p>
                      <w:p w:rsidR="00035B57" w:rsidRPr="00DD2553" w:rsidRDefault="00035B57" w:rsidP="00DD2553">
                        <w:pPr>
                          <w:spacing w:after="0" w:line="230" w:lineRule="exact"/>
                          <w:jc w:val="center"/>
                        </w:pPr>
                        <w:r w:rsidRPr="00DD2553">
                          <w:rPr>
                            <w:rStyle w:val="295pt"/>
                            <w:rFonts w:eastAsiaTheme="minorEastAsia"/>
                            <w:sz w:val="22"/>
                            <w:szCs w:val="22"/>
                          </w:rPr>
                          <w:t>коммунального</w:t>
                        </w:r>
                      </w:p>
                      <w:p w:rsidR="00035B57" w:rsidRPr="00DD2553" w:rsidRDefault="00035B5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230" w:lineRule="exact"/>
                          <w:jc w:val="center"/>
                        </w:pPr>
                        <w:r w:rsidRPr="00DD2553">
                          <w:rPr>
                            <w:rStyle w:val="295pt"/>
                            <w:rFonts w:eastAsiaTheme="minorEastAsia"/>
                            <w:sz w:val="22"/>
                            <w:szCs w:val="22"/>
                          </w:rPr>
                          <w:t>0 (допускается отключение на срок не более 8 часов (суммарно) в течение 1 месяца или 4 часа единовременно</w:t>
                        </w:r>
                      </w:p>
                    </w:tc>
                  </w:tr>
                  <w:tr w:rsidR="00035B57" w:rsidTr="00DD2553">
                    <w:trPr>
                      <w:trHeight w:hRule="exact" w:val="1397"/>
                      <w:jc w:val="center"/>
                    </w:trPr>
                    <w:tc>
                      <w:tcPr>
                        <w:tcW w:w="54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4</w:t>
                        </w:r>
                      </w:p>
                    </w:tc>
                    <w:tc>
                      <w:tcPr>
                        <w:tcW w:w="2179"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Перебои в теплоснабжении потребителей</w:t>
                        </w:r>
                      </w:p>
                    </w:tc>
                    <w:tc>
                      <w:tcPr>
                        <w:tcW w:w="792" w:type="dxa"/>
                        <w:tcBorders>
                          <w:top w:val="single" w:sz="4" w:space="0" w:color="auto"/>
                          <w:left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час</w:t>
                        </w:r>
                      </w:p>
                    </w:tc>
                    <w:tc>
                      <w:tcPr>
                        <w:tcW w:w="2304"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Продолжительность отключений и количество отключений в течение отопительного периода</w:t>
                        </w:r>
                      </w:p>
                    </w:tc>
                    <w:tc>
                      <w:tcPr>
                        <w:tcW w:w="1555" w:type="dxa"/>
                        <w:tcBorders>
                          <w:top w:val="single" w:sz="4" w:space="0" w:color="auto"/>
                          <w:left w:val="single" w:sz="4" w:space="0" w:color="auto"/>
                        </w:tcBorders>
                        <w:shd w:val="clear" w:color="auto" w:fill="FFFFFF"/>
                        <w:vAlign w:val="center"/>
                      </w:tcPr>
                      <w:p w:rsidR="00035B57" w:rsidRPr="00DD2553" w:rsidRDefault="00035B57" w:rsidP="00DD2553">
                        <w:pPr>
                          <w:spacing w:after="0" w:line="230" w:lineRule="exact"/>
                          <w:ind w:left="240"/>
                          <w:jc w:val="center"/>
                        </w:pPr>
                        <w:r w:rsidRPr="00DD2553">
                          <w:rPr>
                            <w:rStyle w:val="295pt"/>
                            <w:rFonts w:eastAsiaTheme="minorEastAsia"/>
                            <w:sz w:val="22"/>
                            <w:szCs w:val="22"/>
                          </w:rPr>
                          <w:t>Организация</w:t>
                        </w:r>
                      </w:p>
                      <w:p w:rsidR="00035B57" w:rsidRPr="00DD2553" w:rsidRDefault="00035B57" w:rsidP="00DD2553">
                        <w:pPr>
                          <w:spacing w:after="0" w:line="230" w:lineRule="exact"/>
                          <w:jc w:val="center"/>
                        </w:pPr>
                        <w:r w:rsidRPr="00DD2553">
                          <w:rPr>
                            <w:rStyle w:val="295pt"/>
                            <w:rFonts w:eastAsiaTheme="minorEastAsia"/>
                            <w:sz w:val="22"/>
                            <w:szCs w:val="22"/>
                          </w:rPr>
                          <w:t>коммунального</w:t>
                        </w:r>
                      </w:p>
                      <w:p w:rsidR="00035B57" w:rsidRPr="00DD2553" w:rsidRDefault="00035B5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DD2553">
                        <w:pPr>
                          <w:spacing w:after="0" w:line="230" w:lineRule="exact"/>
                          <w:jc w:val="center"/>
                        </w:pPr>
                        <w:r w:rsidRPr="00DD2553">
                          <w:rPr>
                            <w:rStyle w:val="295pt"/>
                            <w:rFonts w:eastAsiaTheme="minorEastAsia"/>
                            <w:sz w:val="22"/>
                            <w:szCs w:val="22"/>
                          </w:rPr>
                          <w:t>0 (допускается отключение на срок не более 24 часов (суммарно) в течение 1 месяца*)</w:t>
                        </w:r>
                      </w:p>
                    </w:tc>
                  </w:tr>
                  <w:tr w:rsidR="00035B57" w:rsidTr="00DD2553">
                    <w:trPr>
                      <w:trHeight w:hRule="exact" w:val="1402"/>
                      <w:jc w:val="center"/>
                    </w:trPr>
                    <w:tc>
                      <w:tcPr>
                        <w:tcW w:w="542"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jc w:val="center"/>
                        </w:pPr>
                        <w:r w:rsidRPr="00DD2553">
                          <w:rPr>
                            <w:rStyle w:val="295pt"/>
                            <w:rFonts w:eastAsiaTheme="minorEastAsia"/>
                            <w:sz w:val="22"/>
                            <w:szCs w:val="22"/>
                          </w:rPr>
                          <w:t>5</w:t>
                        </w:r>
                      </w:p>
                    </w:tc>
                    <w:tc>
                      <w:tcPr>
                        <w:tcW w:w="217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Г отовность системы теплоснабжения к отопительному сезону (для теплоснабжения)</w:t>
                        </w:r>
                      </w:p>
                    </w:tc>
                    <w:tc>
                      <w:tcPr>
                        <w:tcW w:w="792"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190" w:lineRule="exact"/>
                          <w:jc w:val="center"/>
                        </w:pPr>
                        <w:r>
                          <w:rPr>
                            <w:rStyle w:val="295pt"/>
                            <w:rFonts w:eastAsiaTheme="minorEastAsia"/>
                            <w:sz w:val="22"/>
                            <w:szCs w:val="22"/>
                          </w:rPr>
                          <w:t>е</w:t>
                        </w:r>
                        <w:r w:rsidRPr="00DD2553">
                          <w:rPr>
                            <w:rStyle w:val="295pt"/>
                            <w:rFonts w:eastAsiaTheme="minorEastAsia"/>
                            <w:sz w:val="22"/>
                            <w:szCs w:val="22"/>
                          </w:rPr>
                          <w:t>д.</w:t>
                        </w:r>
                      </w:p>
                    </w:tc>
                    <w:tc>
                      <w:tcPr>
                        <w:tcW w:w="2304"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230" w:lineRule="exact"/>
                        </w:pPr>
                        <w:r w:rsidRPr="00DD2553">
                          <w:rPr>
                            <w:rStyle w:val="295pt"/>
                            <w:rFonts w:eastAsiaTheme="minorEastAsia"/>
                            <w:sz w:val="22"/>
                            <w:szCs w:val="22"/>
                          </w:rPr>
                          <w:t>Отношение нормативной мощности водогрейных котлов, готовых к отопительному периоду к присоединенной нагрузке потребителей</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DD2553">
                        <w:pPr>
                          <w:spacing w:after="0" w:line="230" w:lineRule="exact"/>
                          <w:ind w:left="240"/>
                          <w:jc w:val="center"/>
                        </w:pPr>
                        <w:r w:rsidRPr="00DD2553">
                          <w:rPr>
                            <w:rStyle w:val="295pt"/>
                            <w:rFonts w:eastAsiaTheme="minorEastAsia"/>
                            <w:sz w:val="22"/>
                            <w:szCs w:val="22"/>
                          </w:rPr>
                          <w:t>Организация</w:t>
                        </w:r>
                      </w:p>
                      <w:p w:rsidR="00035B57" w:rsidRPr="00DD2553" w:rsidRDefault="00035B57" w:rsidP="00DD2553">
                        <w:pPr>
                          <w:spacing w:after="0" w:line="230" w:lineRule="exact"/>
                          <w:jc w:val="center"/>
                        </w:pPr>
                        <w:r w:rsidRPr="00DD2553">
                          <w:rPr>
                            <w:rStyle w:val="295pt"/>
                            <w:rFonts w:eastAsiaTheme="minorEastAsia"/>
                            <w:sz w:val="22"/>
                            <w:szCs w:val="22"/>
                          </w:rPr>
                          <w:t>коммунального</w:t>
                        </w:r>
                      </w:p>
                      <w:p w:rsidR="00035B57" w:rsidRPr="00DD2553" w:rsidRDefault="00035B57" w:rsidP="00DD2553">
                        <w:pPr>
                          <w:spacing w:after="0" w:line="230" w:lineRule="exact"/>
                          <w:jc w:val="center"/>
                        </w:pPr>
                        <w:r w:rsidRPr="00DD2553">
                          <w:rPr>
                            <w:rStyle w:val="295pt"/>
                            <w:rFonts w:eastAsiaTheme="minorEastAsia"/>
                            <w:sz w:val="22"/>
                            <w:szCs w:val="22"/>
                          </w:rPr>
                          <w:t>комплекса.</w:t>
                        </w:r>
                      </w:p>
                    </w:tc>
                    <w:tc>
                      <w:tcPr>
                        <w:tcW w:w="175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DD2553">
                        <w:pPr>
                          <w:spacing w:after="0" w:line="230" w:lineRule="exact"/>
                          <w:jc w:val="center"/>
                        </w:pPr>
                        <w:r w:rsidRPr="00DD2553">
                          <w:rPr>
                            <w:rStyle w:val="295pt"/>
                            <w:rFonts w:eastAsiaTheme="minorEastAsia"/>
                            <w:sz w:val="22"/>
                            <w:szCs w:val="22"/>
                          </w:rPr>
                          <w:t>Не ниже 0,98 по отношению к самому</w:t>
                        </w:r>
                      </w:p>
                      <w:p w:rsidR="00035B57" w:rsidRPr="00DD2553" w:rsidRDefault="00035B57" w:rsidP="00DD2553">
                        <w:pPr>
                          <w:spacing w:after="0" w:line="230" w:lineRule="exact"/>
                          <w:jc w:val="center"/>
                        </w:pPr>
                        <w:r w:rsidRPr="00DD2553">
                          <w:rPr>
                            <w:rStyle w:val="295pt"/>
                            <w:rFonts w:eastAsiaTheme="minorEastAsia"/>
                            <w:sz w:val="22"/>
                            <w:szCs w:val="22"/>
                          </w:rPr>
                          <w:t>удаленному от источника потребителю</w:t>
                        </w:r>
                      </w:p>
                    </w:tc>
                  </w:tr>
                </w:tbl>
                <w:p w:rsidR="00035B57" w:rsidRDefault="00035B57" w:rsidP="007950C1">
                  <w:pPr>
                    <w:rPr>
                      <w:sz w:val="2"/>
                      <w:szCs w:val="2"/>
                    </w:rPr>
                  </w:pPr>
                </w:p>
              </w:txbxContent>
            </v:textbox>
            <w10:wrap type="topAndBottom" anchorx="margin"/>
          </v:shape>
        </w:pict>
      </w:r>
      <w:r w:rsidR="007950C1" w:rsidRPr="00986F34">
        <w:rPr>
          <w:rFonts w:ascii="Times New Roman" w:hAnsi="Times New Roman" w:cs="Times New Roman"/>
          <w:sz w:val="24"/>
          <w:szCs w:val="24"/>
        </w:rPr>
        <w:t>Показатели качества и надежности снабжения потребителей коммунальных услуг</w:t>
      </w:r>
    </w:p>
    <w:p w:rsidR="00DD2553" w:rsidRDefault="00DD2553" w:rsidP="007950C1">
      <w:pPr>
        <w:spacing w:after="0" w:line="240" w:lineRule="exact"/>
        <w:ind w:left="320"/>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035B57" w:rsidRDefault="00035B57" w:rsidP="00DD2553">
      <w:pPr>
        <w:spacing w:after="0" w:line="240" w:lineRule="exact"/>
        <w:ind w:left="320"/>
        <w:jc w:val="center"/>
        <w:rPr>
          <w:rFonts w:ascii="Times New Roman" w:hAnsi="Times New Roman" w:cs="Times New Roman"/>
          <w:sz w:val="24"/>
          <w:szCs w:val="24"/>
        </w:rPr>
      </w:pPr>
    </w:p>
    <w:p w:rsidR="007950C1" w:rsidRPr="00986F34" w:rsidRDefault="007950C1" w:rsidP="00DD2553">
      <w:pPr>
        <w:spacing w:after="0" w:line="240" w:lineRule="exact"/>
        <w:ind w:left="320"/>
        <w:jc w:val="center"/>
        <w:rPr>
          <w:rFonts w:ascii="Times New Roman" w:hAnsi="Times New Roman" w:cs="Times New Roman"/>
          <w:sz w:val="24"/>
          <w:szCs w:val="24"/>
        </w:rPr>
      </w:pPr>
      <w:r w:rsidRPr="00986F34">
        <w:rPr>
          <w:rFonts w:ascii="Times New Roman" w:hAnsi="Times New Roman" w:cs="Times New Roman"/>
          <w:sz w:val="24"/>
          <w:szCs w:val="24"/>
        </w:rPr>
        <w:lastRenderedPageBreak/>
        <w:t>Показатели, отражающие экономическую эффективность деятельности предприятий</w:t>
      </w:r>
    </w:p>
    <w:p w:rsidR="007950C1" w:rsidRDefault="007950C1" w:rsidP="00DD2553">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коммунального комплекса</w:t>
      </w:r>
    </w:p>
    <w:p w:rsidR="00DD2553" w:rsidRDefault="00DD2553" w:rsidP="00DD2553">
      <w:pPr>
        <w:spacing w:after="0" w:line="240" w:lineRule="exact"/>
        <w:jc w:val="right"/>
        <w:rPr>
          <w:rFonts w:ascii="Times New Roman" w:hAnsi="Times New Roman" w:cs="Times New Roman"/>
          <w:sz w:val="24"/>
          <w:szCs w:val="24"/>
        </w:rPr>
      </w:pPr>
    </w:p>
    <w:p w:rsidR="00DD2553" w:rsidRPr="00986F34" w:rsidRDefault="00116564" w:rsidP="00DD2553">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22</w:t>
      </w:r>
    </w:p>
    <w:tbl>
      <w:tblPr>
        <w:tblOverlap w:val="never"/>
        <w:tblW w:w="0" w:type="auto"/>
        <w:jc w:val="center"/>
        <w:tblLayout w:type="fixed"/>
        <w:tblCellMar>
          <w:left w:w="10" w:type="dxa"/>
          <w:right w:w="10" w:type="dxa"/>
        </w:tblCellMar>
        <w:tblLook w:val="0000"/>
      </w:tblPr>
      <w:tblGrid>
        <w:gridCol w:w="475"/>
        <w:gridCol w:w="2050"/>
        <w:gridCol w:w="725"/>
        <w:gridCol w:w="2160"/>
        <w:gridCol w:w="1781"/>
        <w:gridCol w:w="2054"/>
      </w:tblGrid>
      <w:tr w:rsidR="007950C1" w:rsidRPr="00986F34" w:rsidTr="00DD2553">
        <w:trPr>
          <w:trHeight w:hRule="exact" w:val="691"/>
          <w:jc w:val="center"/>
        </w:trPr>
        <w:tc>
          <w:tcPr>
            <w:tcW w:w="475" w:type="dxa"/>
            <w:tcBorders>
              <w:top w:val="single" w:sz="4" w:space="0" w:color="auto"/>
              <w:left w:val="single" w:sz="4" w:space="0" w:color="auto"/>
            </w:tcBorders>
            <w:shd w:val="clear" w:color="auto" w:fill="FFFFFF"/>
            <w:vAlign w:val="center"/>
          </w:tcPr>
          <w:p w:rsidR="00DD2553" w:rsidRDefault="007950C1" w:rsidP="00DD2553">
            <w:pPr>
              <w:framePr w:w="9245" w:wrap="notBeside" w:vAnchor="text" w:hAnchor="text" w:xAlign="center" w:y="1"/>
              <w:spacing w:after="0" w:line="221" w:lineRule="exact"/>
              <w:jc w:val="center"/>
              <w:rPr>
                <w:rStyle w:val="295pt"/>
                <w:rFonts w:eastAsiaTheme="minorEastAsia"/>
                <w:sz w:val="22"/>
                <w:szCs w:val="22"/>
              </w:rPr>
            </w:pPr>
            <w:r w:rsidRPr="00DD2553">
              <w:rPr>
                <w:rStyle w:val="295pt"/>
                <w:rFonts w:eastAsiaTheme="minorEastAsia"/>
                <w:sz w:val="22"/>
                <w:szCs w:val="22"/>
              </w:rPr>
              <w:t xml:space="preserve">№ </w:t>
            </w:r>
          </w:p>
          <w:p w:rsidR="007950C1" w:rsidRPr="00DD2553" w:rsidRDefault="00DD2553" w:rsidP="00DD2553">
            <w:pPr>
              <w:framePr w:w="9245" w:wrap="notBeside" w:vAnchor="text" w:hAnchor="text" w:xAlign="center" w:y="1"/>
              <w:spacing w:after="0" w:line="221" w:lineRule="exact"/>
              <w:jc w:val="center"/>
              <w:rPr>
                <w:rFonts w:ascii="Times New Roman" w:hAnsi="Times New Roman" w:cs="Times New Roman"/>
              </w:rPr>
            </w:pPr>
            <w:r>
              <w:rPr>
                <w:rStyle w:val="295pt"/>
                <w:rFonts w:eastAsiaTheme="minorEastAsia"/>
                <w:sz w:val="22"/>
                <w:szCs w:val="22"/>
              </w:rPr>
              <w:t>п/</w:t>
            </w:r>
            <w:r w:rsidR="007950C1" w:rsidRPr="00DD2553">
              <w:rPr>
                <w:rStyle w:val="295pt"/>
                <w:rFonts w:eastAsiaTheme="minorEastAsia"/>
                <w:sz w:val="22"/>
                <w:szCs w:val="22"/>
              </w:rPr>
              <w:t>п</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Наименование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показателя</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Ед.</w:t>
            </w:r>
          </w:p>
          <w:p w:rsidR="007950C1" w:rsidRPr="00DD2553" w:rsidRDefault="00DD2553" w:rsidP="00DD2553">
            <w:pPr>
              <w:framePr w:w="9245" w:wrap="notBeside" w:vAnchor="text" w:hAnchor="text" w:xAlign="center" w:y="1"/>
              <w:spacing w:after="0" w:line="221" w:lineRule="exact"/>
              <w:ind w:left="17"/>
              <w:jc w:val="center"/>
              <w:rPr>
                <w:rFonts w:ascii="Times New Roman" w:hAnsi="Times New Roman" w:cs="Times New Roman"/>
              </w:rPr>
            </w:pPr>
            <w:r>
              <w:rPr>
                <w:rStyle w:val="295pt"/>
                <w:rFonts w:eastAsiaTheme="minorEastAsia"/>
                <w:sz w:val="22"/>
                <w:szCs w:val="22"/>
              </w:rPr>
              <w:t>и</w:t>
            </w:r>
            <w:r w:rsidR="007950C1" w:rsidRPr="00DD2553">
              <w:rPr>
                <w:rStyle w:val="295pt"/>
                <w:rFonts w:eastAsiaTheme="minorEastAsia"/>
                <w:sz w:val="22"/>
                <w:szCs w:val="22"/>
              </w:rPr>
              <w:t>зме</w:t>
            </w:r>
            <w:r w:rsidR="007950C1" w:rsidRPr="00DD2553">
              <w:rPr>
                <w:rStyle w:val="295pt"/>
                <w:rFonts w:eastAsiaTheme="minorEastAsia"/>
                <w:sz w:val="22"/>
                <w:szCs w:val="22"/>
              </w:rPr>
              <w:softHyphen/>
            </w:r>
          </w:p>
          <w:p w:rsidR="007950C1" w:rsidRPr="00DD2553" w:rsidRDefault="007950C1" w:rsidP="00DD2553">
            <w:pPr>
              <w:framePr w:w="9245" w:wrap="notBeside" w:vAnchor="text" w:hAnchor="text" w:xAlign="center" w:y="1"/>
              <w:spacing w:after="0" w:line="221" w:lineRule="exact"/>
              <w:ind w:left="17"/>
              <w:jc w:val="center"/>
              <w:rPr>
                <w:rFonts w:ascii="Times New Roman" w:hAnsi="Times New Roman" w:cs="Times New Roman"/>
              </w:rPr>
            </w:pPr>
            <w:r w:rsidRPr="00DD2553">
              <w:rPr>
                <w:rStyle w:val="295pt"/>
                <w:rFonts w:eastAsiaTheme="minorEastAsia"/>
                <w:sz w:val="22"/>
                <w:szCs w:val="22"/>
              </w:rPr>
              <w:t>рения</w:t>
            </w:r>
          </w:p>
        </w:tc>
        <w:tc>
          <w:tcPr>
            <w:tcW w:w="216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Порядок расчета</w:t>
            </w:r>
          </w:p>
        </w:tc>
        <w:tc>
          <w:tcPr>
            <w:tcW w:w="1781"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Источники</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информации</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Критерий</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эффективности</w:t>
            </w:r>
          </w:p>
        </w:tc>
      </w:tr>
      <w:tr w:rsidR="007950C1" w:rsidRPr="00DD2553" w:rsidTr="00DD2553">
        <w:trPr>
          <w:trHeight w:hRule="exact" w:val="936"/>
          <w:jc w:val="center"/>
        </w:trPr>
        <w:tc>
          <w:tcPr>
            <w:tcW w:w="47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1</w:t>
            </w:r>
          </w:p>
        </w:tc>
        <w:tc>
          <w:tcPr>
            <w:tcW w:w="2050"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рентабельности</w:t>
            </w:r>
          </w:p>
        </w:tc>
        <w:tc>
          <w:tcPr>
            <w:tcW w:w="725" w:type="dxa"/>
            <w:tcBorders>
              <w:top w:val="single" w:sz="4" w:space="0" w:color="auto"/>
              <w:lef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right="-21"/>
              <w:jc w:val="center"/>
              <w:rPr>
                <w:rFonts w:ascii="Times New Roman" w:hAnsi="Times New Roman" w:cs="Times New Roman"/>
              </w:rPr>
            </w:pPr>
            <w:r w:rsidRPr="00DD2553">
              <w:rPr>
                <w:rStyle w:val="295pt"/>
                <w:rFonts w:eastAsiaTheme="minorEastAsia"/>
                <w:sz w:val="22"/>
                <w:szCs w:val="22"/>
              </w:rPr>
              <w:t>%</w:t>
            </w:r>
          </w:p>
        </w:tc>
        <w:tc>
          <w:tcPr>
            <w:tcW w:w="2160" w:type="dxa"/>
            <w:tcBorders>
              <w:top w:val="single" w:sz="4" w:space="0" w:color="auto"/>
              <w:left w:val="single" w:sz="4" w:space="0" w:color="auto"/>
            </w:tcBorders>
            <w:shd w:val="clear" w:color="auto" w:fill="FFFFFF"/>
            <w:vAlign w:val="bottom"/>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текущей рентабельности к показателю предыдущего года</w:t>
            </w:r>
          </w:p>
        </w:tc>
        <w:tc>
          <w:tcPr>
            <w:tcW w:w="1781" w:type="dxa"/>
            <w:tcBorders>
              <w:top w:val="single" w:sz="4" w:space="0" w:color="auto"/>
              <w:left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Положительная</w:t>
            </w:r>
          </w:p>
          <w:p w:rsidR="007950C1" w:rsidRPr="00DD2553" w:rsidRDefault="007950C1" w:rsidP="00DD2553">
            <w:pPr>
              <w:framePr w:w="9245" w:wrap="notBeside" w:vAnchor="text" w:hAnchor="text" w:xAlign="center" w:y="1"/>
              <w:spacing w:after="0" w:line="190" w:lineRule="exact"/>
              <w:rPr>
                <w:rFonts w:ascii="Times New Roman" w:hAnsi="Times New Roman" w:cs="Times New Roman"/>
              </w:rPr>
            </w:pPr>
            <w:r w:rsidRPr="00DD2553">
              <w:rPr>
                <w:rStyle w:val="295pt"/>
                <w:rFonts w:eastAsiaTheme="minorEastAsia"/>
                <w:sz w:val="22"/>
                <w:szCs w:val="22"/>
              </w:rPr>
              <w:t>величина</w:t>
            </w:r>
          </w:p>
        </w:tc>
      </w:tr>
      <w:tr w:rsidR="007950C1" w:rsidRPr="00DD2553" w:rsidTr="00DD2553">
        <w:trPr>
          <w:trHeight w:hRule="exact" w:val="1633"/>
          <w:jc w:val="center"/>
        </w:trPr>
        <w:tc>
          <w:tcPr>
            <w:tcW w:w="47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200"/>
              <w:jc w:val="center"/>
              <w:rPr>
                <w:rFonts w:ascii="Times New Roman" w:hAnsi="Times New Roman" w:cs="Times New Roman"/>
              </w:rPr>
            </w:pPr>
            <w:r w:rsidRPr="00DD2553">
              <w:rPr>
                <w:rStyle w:val="295pt"/>
                <w:rFonts w:eastAsiaTheme="minorEastAsia"/>
                <w:sz w:val="22"/>
                <w:szCs w:val="22"/>
              </w:rPr>
              <w:t>2</w:t>
            </w:r>
          </w:p>
        </w:tc>
        <w:tc>
          <w:tcPr>
            <w:tcW w:w="205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Изменение</w:t>
            </w:r>
          </w:p>
          <w:p w:rsidR="007950C1" w:rsidRPr="00DD2553" w:rsidRDefault="007950C1" w:rsidP="00DD2553">
            <w:pPr>
              <w:framePr w:w="9245" w:wrap="notBeside" w:vAnchor="text" w:hAnchor="text" w:xAlign="center" w:y="1"/>
              <w:spacing w:after="0" w:line="190" w:lineRule="exact"/>
              <w:jc w:val="center"/>
              <w:rPr>
                <w:rFonts w:ascii="Times New Roman" w:hAnsi="Times New Roman" w:cs="Times New Roman"/>
              </w:rPr>
            </w:pPr>
            <w:r w:rsidRPr="00DD2553">
              <w:rPr>
                <w:rStyle w:val="295pt"/>
                <w:rFonts w:eastAsiaTheme="minorEastAsia"/>
                <w:sz w:val="22"/>
                <w:szCs w:val="22"/>
              </w:rPr>
              <w:t>себестоимость</w:t>
            </w:r>
          </w:p>
        </w:tc>
        <w:tc>
          <w:tcPr>
            <w:tcW w:w="725"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190" w:lineRule="exact"/>
              <w:ind w:left="17" w:right="-21"/>
              <w:jc w:val="center"/>
              <w:rPr>
                <w:rFonts w:ascii="Times New Roman" w:hAnsi="Times New Roman" w:cs="Times New Roman"/>
              </w:rPr>
            </w:pPr>
            <w:r w:rsidRPr="00DD2553">
              <w:rPr>
                <w:rStyle w:val="295pt"/>
                <w:rFonts w:eastAsiaTheme="minorEastAsia"/>
                <w:sz w:val="22"/>
                <w:szCs w:val="22"/>
              </w:rPr>
              <w:t>ру</w:t>
            </w:r>
            <w:r w:rsidR="00DD2553" w:rsidRPr="00DD2553">
              <w:rPr>
                <w:rStyle w:val="295pt"/>
                <w:rFonts w:eastAsiaTheme="minorEastAsia"/>
                <w:sz w:val="22"/>
                <w:szCs w:val="22"/>
              </w:rPr>
              <w:t>б</w:t>
            </w:r>
            <w:r w:rsidRPr="00DD2553">
              <w:rPr>
                <w:rStyle w:val="295pt"/>
                <w:rFonts w:eastAsiaTheme="minorEastAsia"/>
                <w:sz w:val="22"/>
                <w:szCs w:val="22"/>
              </w:rPr>
              <w:t>.</w:t>
            </w:r>
          </w:p>
        </w:tc>
        <w:tc>
          <w:tcPr>
            <w:tcW w:w="2160"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Отношение фактических затрат на объем реализации услуг в натуральной форме</w:t>
            </w:r>
          </w:p>
        </w:tc>
        <w:tc>
          <w:tcPr>
            <w:tcW w:w="1781"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7950C1">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Отчетная калькуляция себестоимости услуг</w:t>
            </w:r>
          </w:p>
        </w:tc>
        <w:tc>
          <w:tcPr>
            <w:tcW w:w="205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9245" w:wrap="notBeside" w:vAnchor="text" w:hAnchor="text" w:xAlign="center" w:y="1"/>
              <w:spacing w:after="0" w:line="230" w:lineRule="exact"/>
              <w:rPr>
                <w:rFonts w:ascii="Times New Roman" w:hAnsi="Times New Roman" w:cs="Times New Roman"/>
              </w:rPr>
            </w:pPr>
            <w:r w:rsidRPr="00DD2553">
              <w:rPr>
                <w:rStyle w:val="295pt"/>
                <w:rFonts w:eastAsiaTheme="minorEastAsia"/>
                <w:sz w:val="22"/>
                <w:szCs w:val="22"/>
              </w:rPr>
              <w:t>Положительным признается снижение показателя за счет факторов, подконтрольных предприятию</w:t>
            </w:r>
          </w:p>
        </w:tc>
      </w:tr>
    </w:tbl>
    <w:p w:rsidR="007950C1" w:rsidRPr="00DD2553" w:rsidRDefault="007950C1" w:rsidP="007950C1">
      <w:pPr>
        <w:framePr w:w="9245" w:wrap="notBeside" w:vAnchor="text" w:hAnchor="text" w:xAlign="center" w:y="1"/>
        <w:spacing w:after="0"/>
        <w:rPr>
          <w:rFonts w:ascii="Times New Roman" w:hAnsi="Times New Roman" w:cs="Times New Roman"/>
        </w:rPr>
      </w:pPr>
    </w:p>
    <w:tbl>
      <w:tblPr>
        <w:tblOverlap w:val="never"/>
        <w:tblW w:w="0" w:type="auto"/>
        <w:jc w:val="center"/>
        <w:tblLayout w:type="fixed"/>
        <w:tblCellMar>
          <w:left w:w="10" w:type="dxa"/>
          <w:right w:w="10" w:type="dxa"/>
        </w:tblCellMar>
        <w:tblLook w:val="0000"/>
      </w:tblPr>
      <w:tblGrid>
        <w:gridCol w:w="475"/>
        <w:gridCol w:w="2050"/>
        <w:gridCol w:w="725"/>
        <w:gridCol w:w="2155"/>
        <w:gridCol w:w="1786"/>
        <w:gridCol w:w="2054"/>
      </w:tblGrid>
      <w:tr w:rsidR="00035B57" w:rsidRPr="00DD2553" w:rsidTr="00DD2553">
        <w:trPr>
          <w:trHeight w:hRule="exact" w:val="713"/>
          <w:jc w:val="center"/>
        </w:trPr>
        <w:tc>
          <w:tcPr>
            <w:tcW w:w="47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0" w:firstLine="10"/>
              <w:jc w:val="center"/>
              <w:rPr>
                <w:rFonts w:ascii="Times New Roman" w:hAnsi="Times New Roman" w:cs="Times New Roman"/>
              </w:rPr>
            </w:pPr>
            <w:r w:rsidRPr="00DD2553">
              <w:rPr>
                <w:rStyle w:val="295pt"/>
                <w:rFonts w:eastAsiaTheme="minorEastAsia"/>
                <w:sz w:val="22"/>
                <w:szCs w:val="22"/>
              </w:rPr>
              <w:t>3</w:t>
            </w:r>
          </w:p>
        </w:tc>
        <w:tc>
          <w:tcPr>
            <w:tcW w:w="2050"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Чистая прибыль</w:t>
            </w:r>
          </w:p>
        </w:tc>
        <w:tc>
          <w:tcPr>
            <w:tcW w:w="72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ind w:left="17"/>
              <w:jc w:val="center"/>
              <w:rPr>
                <w:rFonts w:ascii="Times New Roman" w:hAnsi="Times New Roman" w:cs="Times New Roman"/>
              </w:rPr>
            </w:pPr>
            <w:r w:rsidRPr="00DD2553">
              <w:rPr>
                <w:rStyle w:val="295pt"/>
                <w:rFonts w:eastAsiaTheme="minorEastAsia"/>
                <w:sz w:val="22"/>
                <w:szCs w:val="22"/>
              </w:rPr>
              <w:t>руб.</w:t>
            </w:r>
          </w:p>
        </w:tc>
        <w:tc>
          <w:tcPr>
            <w:tcW w:w="2155" w:type="dxa"/>
            <w:tcBorders>
              <w:top w:val="single" w:sz="4" w:space="0" w:color="auto"/>
              <w:lef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r w:rsidRPr="00DD2553">
              <w:rPr>
                <w:rStyle w:val="295pt"/>
                <w:rFonts w:eastAsiaTheme="minorEastAsia"/>
                <w:sz w:val="22"/>
                <w:szCs w:val="22"/>
              </w:rPr>
              <w:t>Прибыль, остающаяся в распоряжении предприятия после</w:t>
            </w: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Style w:val="295pt"/>
                <w:rFonts w:eastAsiaTheme="minorEastAsia"/>
                <w:sz w:val="22"/>
                <w:szCs w:val="22"/>
              </w:rPr>
            </w:pPr>
          </w:p>
          <w:p w:rsidR="00035B57" w:rsidRPr="00DD2553" w:rsidRDefault="00035B57" w:rsidP="00035B57">
            <w:pPr>
              <w:framePr w:w="9245" w:wrap="notBeside" w:vAnchor="text" w:hAnchor="page" w:x="1546" w:y="3245"/>
              <w:spacing w:after="0" w:line="226" w:lineRule="exact"/>
              <w:rPr>
                <w:rFonts w:ascii="Times New Roman" w:hAnsi="Times New Roman" w:cs="Times New Roman"/>
              </w:rPr>
            </w:pPr>
          </w:p>
        </w:tc>
        <w:tc>
          <w:tcPr>
            <w:tcW w:w="1786" w:type="dxa"/>
            <w:tcBorders>
              <w:top w:val="single" w:sz="4" w:space="0" w:color="auto"/>
              <w:left w:val="single" w:sz="4" w:space="0" w:color="auto"/>
            </w:tcBorders>
            <w:shd w:val="clear" w:color="auto" w:fill="FFFFFF"/>
            <w:vAlign w:val="bottom"/>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Отчет о прибылях и убытках</w:t>
            </w:r>
          </w:p>
        </w:tc>
        <w:tc>
          <w:tcPr>
            <w:tcW w:w="2054" w:type="dxa"/>
            <w:vMerge w:val="restart"/>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230" w:lineRule="exact"/>
              <w:rPr>
                <w:rFonts w:ascii="Times New Roman" w:hAnsi="Times New Roman" w:cs="Times New Roman"/>
              </w:rPr>
            </w:pPr>
            <w:r w:rsidRPr="00DD2553">
              <w:rPr>
                <w:rStyle w:val="295pt"/>
                <w:rFonts w:eastAsiaTheme="minorEastAsia"/>
                <w:sz w:val="22"/>
                <w:szCs w:val="22"/>
              </w:rPr>
              <w:t>&gt; 0 (положительным признается увеличение показателя)</w:t>
            </w:r>
          </w:p>
        </w:tc>
      </w:tr>
      <w:tr w:rsidR="00035B57" w:rsidRPr="00DD2553" w:rsidTr="00DD2553">
        <w:trPr>
          <w:trHeight w:hRule="exact" w:val="556"/>
          <w:jc w:val="center"/>
        </w:trPr>
        <w:tc>
          <w:tcPr>
            <w:tcW w:w="47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0"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725" w:type="dxa"/>
            <w:tcBorders>
              <w:left w:val="single" w:sz="4" w:space="0" w:color="auto"/>
              <w:bottom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155"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line="190" w:lineRule="exact"/>
              <w:rPr>
                <w:rFonts w:ascii="Times New Roman" w:hAnsi="Times New Roman" w:cs="Times New Roman"/>
              </w:rPr>
            </w:pPr>
            <w:r w:rsidRPr="00DD2553">
              <w:rPr>
                <w:rStyle w:val="295pt"/>
                <w:rFonts w:eastAsiaTheme="minorEastAsia"/>
                <w:sz w:val="22"/>
                <w:szCs w:val="22"/>
              </w:rPr>
              <w:t>уплаты налогов</w:t>
            </w:r>
          </w:p>
        </w:tc>
        <w:tc>
          <w:tcPr>
            <w:tcW w:w="1786" w:type="dxa"/>
            <w:tcBorders>
              <w:left w:val="single" w:sz="4" w:space="0" w:color="auto"/>
              <w:bottom w:val="single" w:sz="4" w:space="0" w:color="auto"/>
            </w:tcBorders>
            <w:shd w:val="clear" w:color="auto" w:fill="FFFFFF"/>
            <w:vAlign w:val="center"/>
          </w:tcPr>
          <w:p w:rsidR="00035B57" w:rsidRPr="00DD2553" w:rsidRDefault="00035B57" w:rsidP="00035B57">
            <w:pPr>
              <w:framePr w:w="9245" w:wrap="notBeside" w:vAnchor="text" w:hAnchor="page" w:x="1546" w:y="3245"/>
              <w:spacing w:after="0"/>
              <w:rPr>
                <w:rFonts w:ascii="Times New Roman" w:hAnsi="Times New Roman" w:cs="Times New Roman"/>
              </w:rPr>
            </w:pPr>
          </w:p>
        </w:tc>
        <w:tc>
          <w:tcPr>
            <w:tcW w:w="2054" w:type="dxa"/>
            <w:vMerge/>
            <w:tcBorders>
              <w:left w:val="single" w:sz="4" w:space="0" w:color="auto"/>
              <w:bottom w:val="single" w:sz="4" w:space="0" w:color="auto"/>
              <w:right w:val="single" w:sz="4" w:space="0" w:color="auto"/>
            </w:tcBorders>
            <w:shd w:val="clear" w:color="auto" w:fill="FFFFFF"/>
          </w:tcPr>
          <w:p w:rsidR="00035B57" w:rsidRPr="00DD2553" w:rsidRDefault="00035B57" w:rsidP="00035B57">
            <w:pPr>
              <w:framePr w:w="9245" w:wrap="notBeside" w:vAnchor="text" w:hAnchor="page" w:x="1546" w:y="3245"/>
              <w:spacing w:after="0"/>
              <w:rPr>
                <w:rFonts w:ascii="Times New Roman" w:hAnsi="Times New Roman" w:cs="Times New Roman"/>
              </w:rPr>
            </w:pPr>
          </w:p>
        </w:tc>
      </w:tr>
    </w:tbl>
    <w:p w:rsidR="00035B57" w:rsidRPr="00DD2553" w:rsidRDefault="00035B57" w:rsidP="00035B57">
      <w:pPr>
        <w:framePr w:w="9245" w:wrap="notBeside" w:vAnchor="text" w:hAnchor="page" w:x="1546" w:y="3245"/>
        <w:spacing w:after="0"/>
        <w:rPr>
          <w:rFonts w:ascii="Times New Roman" w:hAnsi="Times New Roman" w:cs="Times New Roman"/>
        </w:rPr>
      </w:pPr>
    </w:p>
    <w:p w:rsidR="00035B57" w:rsidRPr="00035B57" w:rsidRDefault="007950C1" w:rsidP="00035B57">
      <w:pPr>
        <w:spacing w:after="0"/>
        <w:rPr>
          <w:rFonts w:ascii="Times New Roman" w:hAnsi="Times New Roman" w:cs="Times New Roman"/>
        </w:rPr>
      </w:pPr>
      <w:r w:rsidRPr="00DD2553">
        <w:rPr>
          <w:rFonts w:ascii="Times New Roman" w:hAnsi="Times New Roman" w:cs="Times New Roman"/>
        </w:rPr>
        <w:br w:type="page"/>
      </w:r>
    </w:p>
    <w:p w:rsidR="00035B57" w:rsidRDefault="00035B57" w:rsidP="00116564">
      <w:pPr>
        <w:spacing w:after="0" w:line="240" w:lineRule="exact"/>
        <w:jc w:val="center"/>
        <w:rPr>
          <w:rFonts w:ascii="Times New Roman" w:hAnsi="Times New Roman" w:cs="Times New Roman"/>
          <w:sz w:val="24"/>
          <w:szCs w:val="24"/>
        </w:rPr>
      </w:pPr>
    </w:p>
    <w:p w:rsidR="00116564" w:rsidRDefault="007950C1" w:rsidP="00116564">
      <w:pPr>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Показатели технико-технологического состояния коммунальных систем</w:t>
      </w:r>
    </w:p>
    <w:p w:rsidR="00116564" w:rsidRDefault="00116564" w:rsidP="00116564">
      <w:pPr>
        <w:spacing w:after="0" w:line="240" w:lineRule="exact"/>
        <w:jc w:val="right"/>
        <w:rPr>
          <w:rFonts w:ascii="Times New Roman" w:hAnsi="Times New Roman" w:cs="Times New Roman"/>
          <w:sz w:val="24"/>
          <w:szCs w:val="24"/>
        </w:rPr>
      </w:pPr>
    </w:p>
    <w:p w:rsidR="00035B57" w:rsidRDefault="00035B57" w:rsidP="00116564">
      <w:pPr>
        <w:spacing w:after="0" w:line="240" w:lineRule="exact"/>
        <w:jc w:val="right"/>
        <w:rPr>
          <w:rFonts w:ascii="Times New Roman" w:hAnsi="Times New Roman" w:cs="Times New Roman"/>
          <w:sz w:val="24"/>
          <w:szCs w:val="24"/>
        </w:rPr>
      </w:pPr>
      <w:r>
        <w:rPr>
          <w:rFonts w:ascii="Times New Roman" w:hAnsi="Times New Roman" w:cs="Times New Roman"/>
          <w:sz w:val="24"/>
          <w:szCs w:val="24"/>
        </w:rPr>
        <w:t>Таблица № 23</w:t>
      </w:r>
    </w:p>
    <w:p w:rsidR="00035B57" w:rsidRDefault="00035B57" w:rsidP="00116564">
      <w:pPr>
        <w:spacing w:after="0" w:line="240" w:lineRule="exact"/>
        <w:jc w:val="right"/>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571"/>
        <w:gridCol w:w="2338"/>
        <w:gridCol w:w="888"/>
        <w:gridCol w:w="2789"/>
        <w:gridCol w:w="1555"/>
        <w:gridCol w:w="1267"/>
      </w:tblGrid>
      <w:tr w:rsidR="00035B57" w:rsidTr="00035B57">
        <w:trPr>
          <w:trHeight w:hRule="exact" w:val="710"/>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w:t>
            </w:r>
          </w:p>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п/п</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Наименование</w:t>
            </w:r>
          </w:p>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показателя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 изм.</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Порядок расчета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Источник</w:t>
            </w:r>
          </w:p>
          <w:p w:rsidR="00035B57" w:rsidRPr="00DD2553" w:rsidRDefault="00035B57" w:rsidP="00035B57">
            <w:pPr>
              <w:spacing w:after="0" w:line="190" w:lineRule="exact"/>
              <w:ind w:left="67"/>
              <w:jc w:val="center"/>
              <w:rPr>
                <w:sz w:val="20"/>
                <w:szCs w:val="20"/>
              </w:rPr>
            </w:pPr>
            <w:r w:rsidRPr="00DD2553">
              <w:rPr>
                <w:rStyle w:val="295pt"/>
                <w:rFonts w:eastAsiaTheme="minorEastAsia"/>
                <w:sz w:val="20"/>
                <w:szCs w:val="20"/>
              </w:rPr>
              <w:t>информации</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Критерий</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эффективнос</w:t>
            </w:r>
          </w:p>
          <w:p w:rsidR="00035B57" w:rsidRPr="00DD2553" w:rsidRDefault="00035B57" w:rsidP="00035B57">
            <w:pPr>
              <w:spacing w:after="0" w:line="230" w:lineRule="exact"/>
              <w:ind w:left="-71"/>
              <w:jc w:val="center"/>
              <w:rPr>
                <w:sz w:val="20"/>
                <w:szCs w:val="20"/>
              </w:rPr>
            </w:pPr>
            <w:r w:rsidRPr="00DD2553">
              <w:rPr>
                <w:rStyle w:val="295pt"/>
                <w:rFonts w:eastAsiaTheme="minorEastAsia"/>
                <w:sz w:val="20"/>
                <w:szCs w:val="20"/>
              </w:rPr>
              <w:t>ти</w:t>
            </w:r>
          </w:p>
        </w:tc>
      </w:tr>
      <w:tr w:rsidR="00035B57" w:rsidTr="00035B57">
        <w:trPr>
          <w:trHeight w:hRule="exact" w:val="1397"/>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1</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удельного расхода условного топлива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условного топлива на отпущенную тепловую энергию*</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2"/>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2</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воды с нормативным (для теплоснабжения)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воды на отпущенную тепловую энергию **</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116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3</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фактического расхода электрической энергии с нормативным</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и нормативного удельного расхода электрической энергии</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6"/>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4</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Коэффициент соотношения фактических потерь с нормативными</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ед.</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объема фактических потерь с объемом потерь</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1</w:t>
            </w:r>
          </w:p>
        </w:tc>
      </w:tr>
      <w:tr w:rsidR="00035B57" w:rsidTr="00035B57">
        <w:trPr>
          <w:trHeight w:hRule="exact" w:val="931"/>
          <w:jc w:val="center"/>
        </w:trPr>
        <w:tc>
          <w:tcPr>
            <w:tcW w:w="571"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5</w:t>
            </w:r>
          </w:p>
        </w:tc>
        <w:tc>
          <w:tcPr>
            <w:tcW w:w="2338"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источников коммунальных ресурсов (оборудования)</w:t>
            </w:r>
          </w:p>
        </w:tc>
        <w:tc>
          <w:tcPr>
            <w:tcW w:w="888" w:type="dxa"/>
            <w:tcBorders>
              <w:top w:val="single" w:sz="4" w:space="0" w:color="auto"/>
              <w:left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оборудования к сумме нормативного и возможного остаточного срока</w:t>
            </w:r>
          </w:p>
        </w:tc>
        <w:tc>
          <w:tcPr>
            <w:tcW w:w="1555" w:type="dxa"/>
            <w:tcBorders>
              <w:top w:val="single" w:sz="4" w:space="0" w:color="auto"/>
              <w:left w:val="single" w:sz="4" w:space="0" w:color="auto"/>
            </w:tcBorders>
            <w:shd w:val="clear" w:color="auto" w:fill="FFFFFF"/>
            <w:vAlign w:val="center"/>
          </w:tcPr>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5"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right w:val="single" w:sz="4" w:space="0" w:color="auto"/>
            </w:tcBorders>
            <w:shd w:val="clear" w:color="auto" w:fill="FFFFFF"/>
            <w:vAlign w:val="center"/>
          </w:tcPr>
          <w:p w:rsidR="00035B57" w:rsidRPr="00DD2553" w:rsidRDefault="00035B57" w:rsidP="00035B57">
            <w:pPr>
              <w:spacing w:after="0" w:line="221" w:lineRule="exact"/>
              <w:jc w:val="center"/>
              <w:rPr>
                <w:sz w:val="20"/>
                <w:szCs w:val="20"/>
              </w:rPr>
            </w:pPr>
            <w:r w:rsidRPr="00DD2553">
              <w:rPr>
                <w:rStyle w:val="295pt"/>
                <w:rFonts w:eastAsiaTheme="minorEastAsia"/>
                <w:sz w:val="20"/>
                <w:szCs w:val="20"/>
              </w:rPr>
              <w:t>Не более 40%</w:t>
            </w:r>
          </w:p>
        </w:tc>
      </w:tr>
      <w:tr w:rsidR="00035B57" w:rsidTr="00035B57">
        <w:trPr>
          <w:trHeight w:hRule="exact" w:val="946"/>
          <w:jc w:val="center"/>
        </w:trPr>
        <w:tc>
          <w:tcPr>
            <w:tcW w:w="571"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ind w:right="-6"/>
              <w:jc w:val="center"/>
              <w:rPr>
                <w:sz w:val="20"/>
                <w:szCs w:val="20"/>
              </w:rPr>
            </w:pPr>
            <w:r w:rsidRPr="00DD2553">
              <w:rPr>
                <w:rStyle w:val="295pt"/>
                <w:rFonts w:eastAsiaTheme="minorEastAsia"/>
                <w:sz w:val="20"/>
                <w:szCs w:val="20"/>
              </w:rPr>
              <w:t>6</w:t>
            </w:r>
          </w:p>
        </w:tc>
        <w:tc>
          <w:tcPr>
            <w:tcW w:w="233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5" w:lineRule="exact"/>
              <w:rPr>
                <w:sz w:val="20"/>
                <w:szCs w:val="20"/>
              </w:rPr>
            </w:pPr>
            <w:r w:rsidRPr="00DD2553">
              <w:rPr>
                <w:rStyle w:val="295pt"/>
                <w:rFonts w:eastAsiaTheme="minorEastAsia"/>
                <w:sz w:val="20"/>
                <w:szCs w:val="20"/>
              </w:rPr>
              <w:t>Износ коммунальных сетей</w:t>
            </w:r>
          </w:p>
        </w:tc>
        <w:tc>
          <w:tcPr>
            <w:tcW w:w="888"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190" w:lineRule="exact"/>
              <w:jc w:val="center"/>
              <w:rPr>
                <w:sz w:val="20"/>
                <w:szCs w:val="20"/>
              </w:rPr>
            </w:pPr>
            <w:r w:rsidRPr="00DD2553">
              <w:rPr>
                <w:rStyle w:val="295pt"/>
                <w:rFonts w:eastAsiaTheme="minorEastAsia"/>
                <w:sz w:val="20"/>
                <w:szCs w:val="20"/>
              </w:rPr>
              <w:t>%</w:t>
            </w:r>
          </w:p>
        </w:tc>
        <w:tc>
          <w:tcPr>
            <w:tcW w:w="2789"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rPr>
                <w:sz w:val="20"/>
                <w:szCs w:val="20"/>
              </w:rPr>
            </w:pPr>
            <w:r w:rsidRPr="00DD2553">
              <w:rPr>
                <w:rStyle w:val="295pt"/>
                <w:rFonts w:eastAsiaTheme="minorEastAsia"/>
                <w:sz w:val="20"/>
                <w:szCs w:val="20"/>
              </w:rPr>
              <w:t>Отношение фактического срока службы коммунальных сетей к сумме нормативного и возможного остаточного срока</w:t>
            </w:r>
          </w:p>
        </w:tc>
        <w:tc>
          <w:tcPr>
            <w:tcW w:w="1555" w:type="dxa"/>
            <w:tcBorders>
              <w:top w:val="single" w:sz="4" w:space="0" w:color="auto"/>
              <w:left w:val="single" w:sz="4" w:space="0" w:color="auto"/>
              <w:bottom w:val="single" w:sz="4" w:space="0" w:color="auto"/>
            </w:tcBorders>
            <w:shd w:val="clear" w:color="auto" w:fill="FFFFFF"/>
            <w:vAlign w:val="center"/>
          </w:tcPr>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Организация</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коммунального</w:t>
            </w:r>
          </w:p>
          <w:p w:rsidR="00035B57" w:rsidRPr="00DD2553" w:rsidRDefault="00035B57" w:rsidP="00035B57">
            <w:pPr>
              <w:spacing w:after="0" w:line="230" w:lineRule="exact"/>
              <w:ind w:left="67"/>
              <w:jc w:val="center"/>
              <w:rPr>
                <w:sz w:val="20"/>
                <w:szCs w:val="20"/>
              </w:rPr>
            </w:pPr>
            <w:r w:rsidRPr="00DD2553">
              <w:rPr>
                <w:rStyle w:val="295pt"/>
                <w:rFonts w:eastAsiaTheme="minorEastAsia"/>
                <w:sz w:val="20"/>
                <w:szCs w:val="20"/>
              </w:rPr>
              <w:t>комплекса</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035B57" w:rsidRPr="00DD2553" w:rsidRDefault="00035B57" w:rsidP="00035B57">
            <w:pPr>
              <w:spacing w:after="0" w:line="226" w:lineRule="exact"/>
              <w:jc w:val="center"/>
              <w:rPr>
                <w:sz w:val="20"/>
                <w:szCs w:val="20"/>
              </w:rPr>
            </w:pPr>
            <w:r w:rsidRPr="00DD2553">
              <w:rPr>
                <w:rStyle w:val="295pt"/>
                <w:rFonts w:eastAsiaTheme="minorEastAsia"/>
                <w:sz w:val="20"/>
                <w:szCs w:val="20"/>
              </w:rPr>
              <w:t>Не более 50%</w:t>
            </w:r>
          </w:p>
        </w:tc>
      </w:tr>
    </w:tbl>
    <w:p w:rsidR="00035B57" w:rsidRPr="00986F34" w:rsidRDefault="00035B57" w:rsidP="00116564">
      <w:pPr>
        <w:spacing w:after="0" w:line="240" w:lineRule="exact"/>
        <w:jc w:val="right"/>
        <w:rPr>
          <w:rFonts w:ascii="Times New Roman" w:hAnsi="Times New Roman" w:cs="Times New Roman"/>
          <w:sz w:val="24"/>
          <w:szCs w:val="24"/>
        </w:rPr>
        <w:sectPr w:rsidR="00035B57" w:rsidRPr="00986F34" w:rsidSect="009F75CE">
          <w:headerReference w:type="default" r:id="rId10"/>
          <w:type w:val="nextColumn"/>
          <w:pgSz w:w="11900" w:h="16840"/>
          <w:pgMar w:top="851" w:right="851" w:bottom="851" w:left="1247" w:header="0" w:footer="6" w:gutter="0"/>
          <w:pgNumType w:start="28"/>
          <w:cols w:space="720"/>
          <w:noEndnote/>
          <w:docGrid w:linePitch="360"/>
        </w:sectPr>
      </w:pPr>
    </w:p>
    <w:p w:rsidR="007950C1" w:rsidRPr="00986F34" w:rsidRDefault="00E73D06" w:rsidP="007950C1">
      <w:pPr>
        <w:spacing w:after="0"/>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shape id="_x0000_s1041" type="#_x0000_t202" style="width:595pt;height:6.5pt;mso-position-horizontal-relative:char;mso-position-vertical-relative:line" filled="f" stroked="f">
            <v:textbox style="mso-next-textbox:#_x0000_s1041" inset="0,0,0,0">
              <w:txbxContent>
                <w:p w:rsidR="00035B57" w:rsidRDefault="00035B57" w:rsidP="007950C1"/>
              </w:txbxContent>
            </v:textbox>
            <w10:wrap type="none"/>
            <w10:anchorlock/>
          </v:shape>
        </w:pict>
      </w:r>
      <w:r w:rsidR="007950C1" w:rsidRPr="00986F34">
        <w:rPr>
          <w:rFonts w:ascii="Times New Roman" w:hAnsi="Times New Roman" w:cs="Times New Roman"/>
          <w:sz w:val="24"/>
          <w:szCs w:val="24"/>
        </w:rPr>
        <w:t xml:space="preserve"> </w:t>
      </w: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line="360" w:lineRule="exact"/>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sectPr w:rsidR="007950C1" w:rsidRPr="00986F34" w:rsidSect="009F75CE">
          <w:type w:val="nextColumn"/>
          <w:pgSz w:w="11900" w:h="16840"/>
          <w:pgMar w:top="851" w:right="851" w:bottom="851" w:left="1247" w:header="0" w:footer="6" w:gutter="0"/>
          <w:cols w:space="720"/>
          <w:noEndnote/>
          <w:docGrid w:linePitch="360"/>
        </w:sectPr>
      </w:pPr>
    </w:p>
    <w:p w:rsidR="007950C1" w:rsidRPr="00DD2553" w:rsidRDefault="007950C1" w:rsidP="005F14A2">
      <w:pPr>
        <w:pStyle w:val="26"/>
        <w:keepNext/>
        <w:keepLines/>
        <w:shd w:val="clear" w:color="auto" w:fill="auto"/>
        <w:spacing w:after="0" w:line="240" w:lineRule="auto"/>
        <w:ind w:firstLine="0"/>
        <w:rPr>
          <w:b w:val="0"/>
          <w:sz w:val="24"/>
          <w:szCs w:val="24"/>
        </w:rPr>
      </w:pPr>
      <w:bookmarkStart w:id="34" w:name="bookmark43"/>
      <w:r w:rsidRPr="00DD2553">
        <w:rPr>
          <w:rStyle w:val="21pt"/>
          <w:rFonts w:eastAsia="Arial"/>
          <w:b/>
          <w:sz w:val="24"/>
          <w:szCs w:val="24"/>
        </w:rPr>
        <w:lastRenderedPageBreak/>
        <w:t>Приложение № 1 Значения целевых показателей</w:t>
      </w:r>
      <w:r w:rsidRPr="00DD2553">
        <w:rPr>
          <w:rStyle w:val="21pt"/>
          <w:rFonts w:eastAsia="Arial"/>
          <w:b/>
          <w:sz w:val="24"/>
          <w:szCs w:val="24"/>
        </w:rPr>
        <w:br/>
        <w:t>(индикаторов) на период действия программы</w:t>
      </w:r>
      <w:bookmarkEnd w:id="34"/>
    </w:p>
    <w:tbl>
      <w:tblPr>
        <w:tblOverlap w:val="never"/>
        <w:tblW w:w="0" w:type="auto"/>
        <w:jc w:val="center"/>
        <w:tblInd w:w="-1" w:type="dxa"/>
        <w:tblLayout w:type="fixed"/>
        <w:tblCellMar>
          <w:left w:w="10" w:type="dxa"/>
          <w:right w:w="10" w:type="dxa"/>
        </w:tblCellMar>
        <w:tblLook w:val="0000"/>
      </w:tblPr>
      <w:tblGrid>
        <w:gridCol w:w="2031"/>
        <w:gridCol w:w="1694"/>
        <w:gridCol w:w="1694"/>
        <w:gridCol w:w="1694"/>
        <w:gridCol w:w="1694"/>
        <w:gridCol w:w="1714"/>
      </w:tblGrid>
      <w:tr w:rsidR="007950C1" w:rsidRPr="00986F34" w:rsidTr="00DD2553">
        <w:trPr>
          <w:trHeight w:hRule="exact" w:val="778"/>
          <w:jc w:val="center"/>
        </w:trPr>
        <w:tc>
          <w:tcPr>
            <w:tcW w:w="2031"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54" w:lineRule="exact"/>
              <w:jc w:val="center"/>
              <w:rPr>
                <w:rFonts w:ascii="Times New Roman" w:hAnsi="Times New Roman" w:cs="Times New Roman"/>
              </w:rPr>
            </w:pPr>
            <w:r w:rsidRPr="00DD2553">
              <w:rPr>
                <w:rFonts w:ascii="Times New Roman" w:hAnsi="Times New Roman" w:cs="Times New Roman"/>
              </w:rPr>
              <w:t>Наименования</w:t>
            </w:r>
          </w:p>
          <w:p w:rsidR="007950C1" w:rsidRPr="00DD2553" w:rsidRDefault="007950C1" w:rsidP="00DD2553">
            <w:pPr>
              <w:framePr w:w="10522" w:wrap="notBeside" w:vAnchor="text" w:hAnchor="text" w:xAlign="center" w:y="1"/>
              <w:spacing w:after="0" w:line="254" w:lineRule="exact"/>
              <w:jc w:val="center"/>
              <w:rPr>
                <w:rFonts w:ascii="Times New Roman" w:hAnsi="Times New Roman" w:cs="Times New Roman"/>
              </w:rPr>
            </w:pPr>
            <w:r w:rsidRPr="00DD2553">
              <w:rPr>
                <w:rFonts w:ascii="Times New Roman" w:hAnsi="Times New Roman" w:cs="Times New Roman"/>
              </w:rPr>
              <w:t>индикатора</w:t>
            </w:r>
          </w:p>
          <w:p w:rsidR="007950C1" w:rsidRPr="00DD2553" w:rsidRDefault="007950C1" w:rsidP="00DD2553">
            <w:pPr>
              <w:framePr w:w="10522" w:wrap="notBeside" w:vAnchor="text" w:hAnchor="text" w:xAlign="center" w:y="1"/>
              <w:spacing w:after="0" w:line="254" w:lineRule="exact"/>
              <w:jc w:val="center"/>
              <w:rPr>
                <w:rFonts w:ascii="Times New Roman" w:hAnsi="Times New Roman" w:cs="Times New Roman"/>
              </w:rPr>
            </w:pPr>
            <w:r w:rsidRPr="00DD2553">
              <w:rPr>
                <w:rFonts w:ascii="Times New Roman" w:hAnsi="Times New Roman" w:cs="Times New Roman"/>
              </w:rPr>
              <w:t>программы</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2017</w:t>
            </w:r>
            <w:r w:rsidR="007950C1" w:rsidRPr="00DD2553">
              <w:rPr>
                <w:rFonts w:ascii="Times New Roman" w:hAnsi="Times New Roman" w:cs="Times New Roman"/>
              </w:rPr>
              <w:t xml:space="preserve"> год</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2018</w:t>
            </w:r>
            <w:r w:rsidR="007950C1" w:rsidRPr="00DD2553">
              <w:rPr>
                <w:rFonts w:ascii="Times New Roman" w:hAnsi="Times New Roman" w:cs="Times New Roman"/>
              </w:rPr>
              <w:t xml:space="preserve"> год</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2019</w:t>
            </w:r>
            <w:r w:rsidR="007950C1" w:rsidRPr="00DD2553">
              <w:rPr>
                <w:rFonts w:ascii="Times New Roman" w:hAnsi="Times New Roman" w:cs="Times New Roman"/>
              </w:rPr>
              <w:t xml:space="preserve"> год</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2020</w:t>
            </w:r>
            <w:r w:rsidR="007950C1" w:rsidRPr="00DD2553">
              <w:rPr>
                <w:rFonts w:ascii="Times New Roman" w:hAnsi="Times New Roman" w:cs="Times New Roman"/>
              </w:rPr>
              <w:t xml:space="preserve"> год</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2021-2038</w:t>
            </w:r>
            <w:r w:rsidR="007950C1" w:rsidRPr="00DD2553">
              <w:rPr>
                <w:rFonts w:ascii="Times New Roman" w:hAnsi="Times New Roman" w:cs="Times New Roman"/>
              </w:rPr>
              <w:t xml:space="preserve"> год</w:t>
            </w:r>
            <w:r w:rsidRPr="00DD2553">
              <w:rPr>
                <w:rFonts w:ascii="Times New Roman" w:hAnsi="Times New Roman" w:cs="Times New Roman"/>
              </w:rPr>
              <w:t>ы</w:t>
            </w:r>
          </w:p>
        </w:tc>
      </w:tr>
      <w:tr w:rsidR="00DD2553" w:rsidRPr="00986F34" w:rsidTr="00DD2553">
        <w:trPr>
          <w:trHeight w:hRule="exact" w:val="298"/>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Муниципальные показатели, влияющие на эффективность функционирования коммунальных систем</w:t>
            </w:r>
          </w:p>
          <w:p w:rsidR="00DD2553" w:rsidRPr="00986F34" w:rsidRDefault="00DD2553" w:rsidP="00DD2553">
            <w:pPr>
              <w:framePr w:w="10522" w:wrap="notBeside" w:vAnchor="text" w:hAnchor="text" w:xAlign="center" w:y="1"/>
              <w:spacing w:after="0" w:line="240" w:lineRule="exact"/>
              <w:jc w:val="center"/>
              <w:rPr>
                <w:rFonts w:ascii="Times New Roman" w:hAnsi="Times New Roman" w:cs="Times New Roman"/>
                <w:sz w:val="24"/>
                <w:szCs w:val="24"/>
              </w:rPr>
            </w:pPr>
            <w:r w:rsidRPr="00986F34">
              <w:rPr>
                <w:rFonts w:ascii="Times New Roman" w:hAnsi="Times New Roman" w:cs="Times New Roman"/>
                <w:sz w:val="24"/>
                <w:szCs w:val="24"/>
              </w:rPr>
              <w:t>зования коммунальных систем</w:t>
            </w:r>
          </w:p>
        </w:tc>
      </w:tr>
      <w:tr w:rsidR="007950C1" w:rsidRPr="00986F34" w:rsidTr="00DD2553">
        <w:trPr>
          <w:trHeight w:hRule="exact" w:val="1022"/>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Прирост доходов местного бюджета от использования имущества</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Рост</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Рост</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Рост</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Рост</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Рост</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950C1" w:rsidRPr="00986F34" w:rsidTr="00DD2553">
        <w:trPr>
          <w:trHeight w:hRule="exact" w:val="1200"/>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Доля расходов бюджета на коммунальные услуги</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950C1" w:rsidRPr="00986F34" w:rsidTr="00DD2553">
        <w:trPr>
          <w:trHeight w:hRule="exact" w:val="1781"/>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Изменение уровня задолженности бюджета перед предприятием по платежам за коммунальные услуги</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Снижение</w:t>
            </w:r>
          </w:p>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показателя</w:t>
            </w:r>
          </w:p>
        </w:tc>
      </w:tr>
      <w:tr w:rsidR="007950C1" w:rsidRPr="00986F34" w:rsidTr="00DD2553">
        <w:trPr>
          <w:trHeight w:hRule="exact" w:val="302"/>
          <w:jc w:val="center"/>
        </w:trPr>
        <w:tc>
          <w:tcPr>
            <w:tcW w:w="10521" w:type="dxa"/>
            <w:gridSpan w:val="6"/>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доступность для населения коммунальных услуг</w:t>
            </w:r>
          </w:p>
        </w:tc>
      </w:tr>
      <w:tr w:rsidR="007950C1" w:rsidRPr="00986F34" w:rsidTr="00DD2553">
        <w:trPr>
          <w:trHeight w:hRule="exact" w:val="1526"/>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Доля расходов на оплату</w:t>
            </w:r>
          </w:p>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коммунальных услуг в совокупном доходе населения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22%</w:t>
            </w:r>
          </w:p>
        </w:tc>
      </w:tr>
      <w:tr w:rsidR="007950C1" w:rsidRPr="00986F34" w:rsidTr="00DD2553">
        <w:trPr>
          <w:trHeight w:hRule="exact" w:val="1526"/>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Доля семей, получающих субсидии на оплату</w:t>
            </w:r>
          </w:p>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коммунальных</w:t>
            </w:r>
          </w:p>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услуг</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r w:rsidR="007950C1" w:rsidRPr="00986F34" w:rsidTr="00DD2553">
        <w:trPr>
          <w:trHeight w:hRule="exact" w:val="1277"/>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Уровень сбора платежей населения по коммунальным услугам</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менее 96%</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97%</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98%</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99%</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7950C1" w:rsidRPr="00986F34" w:rsidTr="00DD2553">
        <w:trPr>
          <w:trHeight w:hRule="exact" w:val="1526"/>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Темп роста / снижения уровня сбора платежей населения за коммунальные услуги</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менее 1%</w:t>
            </w:r>
          </w:p>
        </w:tc>
      </w:tr>
      <w:tr w:rsidR="007950C1" w:rsidRPr="00986F34" w:rsidTr="00DD2553">
        <w:trPr>
          <w:trHeight w:hRule="exact" w:val="1022"/>
          <w:jc w:val="center"/>
        </w:trPr>
        <w:tc>
          <w:tcPr>
            <w:tcW w:w="2031"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Соотношение изменения тарифов и доходов населения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950C1" w:rsidRPr="00986F34" w:rsidTr="00DD2553">
        <w:trPr>
          <w:trHeight w:hRule="exact" w:val="1286"/>
          <w:jc w:val="center"/>
        </w:trPr>
        <w:tc>
          <w:tcPr>
            <w:tcW w:w="2031" w:type="dxa"/>
            <w:tcBorders>
              <w:top w:val="single" w:sz="4" w:space="0" w:color="auto"/>
              <w:left w:val="single" w:sz="4" w:space="0" w:color="auto"/>
              <w:bottom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Соотношение стоимости коммунальных услуг поселения и среднего по</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более 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20"/>
              <w:jc w:val="center"/>
              <w:rPr>
                <w:rFonts w:ascii="Times New Roman" w:hAnsi="Times New Roman" w:cs="Times New Roman"/>
              </w:rPr>
            </w:pPr>
            <w:r w:rsidRPr="00DD2553">
              <w:rPr>
                <w:rFonts w:ascii="Times New Roman" w:hAnsi="Times New Roman" w:cs="Times New Roman"/>
              </w:rPr>
              <w:t>Не более 10%</w:t>
            </w:r>
          </w:p>
        </w:tc>
      </w:tr>
    </w:tbl>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950C1" w:rsidRPr="00986F34" w:rsidTr="00DD2553">
        <w:trPr>
          <w:trHeight w:hRule="exact" w:val="579"/>
          <w:jc w:val="center"/>
        </w:trPr>
        <w:tc>
          <w:tcPr>
            <w:tcW w:w="2030" w:type="dxa"/>
            <w:tcBorders>
              <w:top w:val="single" w:sz="4" w:space="0" w:color="auto"/>
              <w:left w:val="single" w:sz="4" w:space="0" w:color="auto"/>
            </w:tcBorders>
            <w:shd w:val="clear" w:color="auto" w:fill="FFFFFF"/>
            <w:vAlign w:val="center"/>
          </w:tcPr>
          <w:p w:rsidR="007950C1" w:rsidRPr="00DD2553" w:rsidRDefault="007950C1" w:rsidP="007950C1">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lastRenderedPageBreak/>
              <w:t>региону</w:t>
            </w: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r>
      <w:tr w:rsidR="007950C1" w:rsidRPr="00986F34" w:rsidTr="00DD2553">
        <w:trPr>
          <w:trHeight w:hRule="exact" w:val="302"/>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качества и надежности снабжения потребителей коммунальных услуг</w:t>
            </w:r>
          </w:p>
        </w:tc>
      </w:tr>
      <w:tr w:rsidR="007950C1" w:rsidRPr="00986F34" w:rsidTr="00DD2553">
        <w:trPr>
          <w:trHeight w:hRule="exact" w:val="1022"/>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Аварийность</w:t>
            </w:r>
          </w:p>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систем</w:t>
            </w:r>
          </w:p>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коммунальной</w:t>
            </w:r>
          </w:p>
          <w:p w:rsidR="007950C1" w:rsidRPr="00DD2553" w:rsidRDefault="007950C1" w:rsidP="00DD2553">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инфраструктуры</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jc w:val="center"/>
              <w:rPr>
                <w:rFonts w:ascii="Times New Roman" w:hAnsi="Times New Roman" w:cs="Times New Roman"/>
              </w:rPr>
            </w:pP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jc w:val="center"/>
              <w:rPr>
                <w:rFonts w:ascii="Times New Roman" w:hAnsi="Times New Roman" w:cs="Times New Roman"/>
              </w:rPr>
            </w:pP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jc w:val="center"/>
              <w:rPr>
                <w:rFonts w:ascii="Times New Roman" w:hAnsi="Times New Roman" w:cs="Times New Roman"/>
              </w:rPr>
            </w:pPr>
          </w:p>
        </w:tc>
      </w:tr>
      <w:tr w:rsidR="007950C1" w:rsidRPr="00986F34" w:rsidTr="00DD2553">
        <w:trPr>
          <w:trHeight w:hRule="exact" w:val="298"/>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40" w:lineRule="exact"/>
              <w:ind w:left="360"/>
              <w:rPr>
                <w:rFonts w:ascii="Times New Roman" w:hAnsi="Times New Roman" w:cs="Times New Roman"/>
              </w:rPr>
            </w:pPr>
            <w:r w:rsidRPr="00DD2553">
              <w:rPr>
                <w:rFonts w:ascii="Times New Roman" w:hAnsi="Times New Roman" w:cs="Times New Roman"/>
              </w:rPr>
              <w:t>водоснабжение</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7950C1" w:rsidRPr="00986F34" w:rsidTr="00DD2553">
        <w:trPr>
          <w:trHeight w:hRule="exact" w:val="302"/>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40" w:lineRule="exact"/>
              <w:ind w:left="240"/>
              <w:rPr>
                <w:rFonts w:ascii="Times New Roman" w:hAnsi="Times New Roman" w:cs="Times New Roman"/>
              </w:rPr>
            </w:pPr>
            <w:r w:rsidRPr="00DD2553">
              <w:rPr>
                <w:rFonts w:ascii="Times New Roman" w:hAnsi="Times New Roman" w:cs="Times New Roman"/>
              </w:rPr>
              <w:t>теплоснабжение</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DD2553" w:rsidRPr="00986F34" w:rsidTr="00DD2553">
        <w:trPr>
          <w:trHeight w:hRule="exact" w:val="1526"/>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Соответствие взятых на анализ проб питьевой воды</w:t>
            </w:r>
          </w:p>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нормативным</w:t>
            </w:r>
          </w:p>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требованиям</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100%</w:t>
            </w:r>
          </w:p>
        </w:tc>
      </w:tr>
      <w:tr w:rsidR="00DD2553" w:rsidRPr="00986F34" w:rsidTr="00DD2553">
        <w:trPr>
          <w:trHeight w:hRule="exact" w:val="1022"/>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Перебои в водоснабжении потребителей (холодной воды)</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DD2553" w:rsidRPr="00986F34" w:rsidTr="00DD2553">
        <w:trPr>
          <w:trHeight w:hRule="exact" w:val="763"/>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Перебои в теплоснабжении потребителей</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0</w:t>
            </w:r>
          </w:p>
        </w:tc>
      </w:tr>
      <w:tr w:rsidR="00DD2553" w:rsidRPr="00986F34" w:rsidTr="00DD2553">
        <w:trPr>
          <w:trHeight w:hRule="exact" w:val="1531"/>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Готовность</w:t>
            </w:r>
          </w:p>
          <w:p w:rsidR="00DD2553" w:rsidRPr="00DD2553" w:rsidRDefault="00DD2553"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системы</w:t>
            </w:r>
          </w:p>
          <w:p w:rsidR="00DD2553" w:rsidRPr="00DD2553" w:rsidRDefault="00DD2553"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теплоснабжения к отопительному сезону(для теплоснабжения)</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1</w:t>
            </w:r>
          </w:p>
        </w:tc>
      </w:tr>
      <w:tr w:rsidR="00DD2553" w:rsidRPr="00986F34" w:rsidTr="00DD2553">
        <w:trPr>
          <w:trHeight w:hRule="exact" w:val="514"/>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отражающие экономическую эффективность деятельности предприятий коммунального</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комплекса</w:t>
            </w:r>
          </w:p>
        </w:tc>
      </w:tr>
      <w:tr w:rsidR="00DD2553" w:rsidRPr="00986F34" w:rsidTr="00DD2553">
        <w:trPr>
          <w:trHeight w:hRule="exact" w:val="902"/>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DD2553" w:rsidRPr="00DD2553" w:rsidRDefault="00DD2553" w:rsidP="00DD2553">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рентабельности</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Не менее 0,5%</w:t>
            </w:r>
          </w:p>
        </w:tc>
      </w:tr>
      <w:tr w:rsidR="00DD2553" w:rsidRPr="00986F34" w:rsidTr="00DD2553">
        <w:trPr>
          <w:trHeight w:hRule="exact" w:val="898"/>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Изменение</w:t>
            </w:r>
          </w:p>
          <w:p w:rsidR="00DD2553" w:rsidRPr="00DD2553" w:rsidRDefault="00DD2553" w:rsidP="00DD2553">
            <w:pPr>
              <w:framePr w:w="10522" w:wrap="notBeside" w:vAnchor="text" w:hAnchor="text" w:xAlign="center" w:y="1"/>
              <w:spacing w:after="0" w:line="240" w:lineRule="exact"/>
              <w:rPr>
                <w:rFonts w:ascii="Times New Roman" w:hAnsi="Times New Roman" w:cs="Times New Roman"/>
              </w:rPr>
            </w:pPr>
            <w:r w:rsidRPr="00DD2553">
              <w:rPr>
                <w:rFonts w:ascii="Times New Roman" w:hAnsi="Times New Roman" w:cs="Times New Roman"/>
              </w:rPr>
              <w:t>себестоимость</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DD2553" w:rsidRPr="00986F34" w:rsidTr="00DD2553">
        <w:trPr>
          <w:trHeight w:hRule="exact" w:val="560"/>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40" w:lineRule="exact"/>
              <w:ind w:left="-11" w:firstLine="11"/>
              <w:rPr>
                <w:rFonts w:ascii="Times New Roman" w:hAnsi="Times New Roman" w:cs="Times New Roman"/>
              </w:rPr>
            </w:pPr>
            <w:r w:rsidRPr="00DD2553">
              <w:rPr>
                <w:rFonts w:ascii="Times New Roman" w:hAnsi="Times New Roman" w:cs="Times New Roman"/>
              </w:rPr>
              <w:t>Чистая прибыль</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Положительная</w:t>
            </w:r>
          </w:p>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величина</w:t>
            </w:r>
          </w:p>
        </w:tc>
      </w:tr>
      <w:tr w:rsidR="00DD2553" w:rsidRPr="00986F34" w:rsidTr="00DD2553">
        <w:trPr>
          <w:trHeight w:hRule="exact" w:val="298"/>
          <w:jc w:val="center"/>
        </w:trPr>
        <w:tc>
          <w:tcPr>
            <w:tcW w:w="10520" w:type="dxa"/>
            <w:gridSpan w:val="6"/>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b/>
                <w:sz w:val="20"/>
                <w:szCs w:val="20"/>
              </w:rPr>
            </w:pPr>
            <w:r w:rsidRPr="00DD2553">
              <w:rPr>
                <w:rFonts w:ascii="Times New Roman" w:hAnsi="Times New Roman" w:cs="Times New Roman"/>
                <w:b/>
                <w:sz w:val="20"/>
                <w:szCs w:val="20"/>
              </w:rPr>
              <w:t>Показатели технико-технологического состояния коммунальных систем</w:t>
            </w:r>
          </w:p>
        </w:tc>
      </w:tr>
      <w:tr w:rsidR="00DD2553" w:rsidRPr="00986F34" w:rsidTr="00DD2553">
        <w:trPr>
          <w:trHeight w:hRule="exact" w:val="2035"/>
          <w:jc w:val="center"/>
        </w:trPr>
        <w:tc>
          <w:tcPr>
            <w:tcW w:w="2030" w:type="dxa"/>
            <w:tcBorders>
              <w:top w:val="single" w:sz="4" w:space="0" w:color="auto"/>
              <w:left w:val="single" w:sz="4" w:space="0" w:color="auto"/>
            </w:tcBorders>
            <w:shd w:val="clear" w:color="auto" w:fill="FFFFFF"/>
          </w:tcPr>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удельного расхода условного топлива с нормативным (для</w:t>
            </w:r>
          </w:p>
          <w:p w:rsidR="00DD2553" w:rsidRPr="00DD2553" w:rsidRDefault="00DD2553" w:rsidP="00DD2553">
            <w:pPr>
              <w:framePr w:w="10522" w:wrap="notBeside" w:vAnchor="text" w:hAnchor="text" w:xAlign="center" w:y="1"/>
              <w:spacing w:after="0" w:line="250" w:lineRule="exact"/>
              <w:ind w:left="-11"/>
              <w:rPr>
                <w:rFonts w:ascii="Times New Roman" w:hAnsi="Times New Roman" w:cs="Times New Roman"/>
              </w:rPr>
            </w:pPr>
            <w:r w:rsidRPr="00DD2553">
              <w:rPr>
                <w:rFonts w:ascii="Times New Roman" w:hAnsi="Times New Roman" w:cs="Times New Roman"/>
              </w:rPr>
              <w:t>теплоснабжения)</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DD2553" w:rsidRPr="00986F34" w:rsidTr="00DD2553">
        <w:trPr>
          <w:trHeight w:hRule="exact" w:val="1282"/>
          <w:jc w:val="center"/>
        </w:trPr>
        <w:tc>
          <w:tcPr>
            <w:tcW w:w="2030" w:type="dxa"/>
            <w:tcBorders>
              <w:top w:val="single" w:sz="4" w:space="0" w:color="auto"/>
              <w:left w:val="single" w:sz="4" w:space="0" w:color="auto"/>
              <w:bottom w:val="single" w:sz="4" w:space="0" w:color="auto"/>
            </w:tcBorders>
            <w:shd w:val="clear" w:color="auto" w:fill="FFFFFF"/>
          </w:tcPr>
          <w:p w:rsidR="00DD2553" w:rsidRPr="00DD2553" w:rsidRDefault="00DD2553"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воды с нормативным (для</w:t>
            </w:r>
          </w:p>
        </w:tc>
        <w:tc>
          <w:tcPr>
            <w:tcW w:w="169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bottom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DD2553" w:rsidRPr="00DD2553" w:rsidRDefault="00DD2553"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bl>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tbl>
      <w:tblPr>
        <w:tblOverlap w:val="never"/>
        <w:tblW w:w="0" w:type="auto"/>
        <w:jc w:val="center"/>
        <w:tblLayout w:type="fixed"/>
        <w:tblCellMar>
          <w:left w:w="10" w:type="dxa"/>
          <w:right w:w="10" w:type="dxa"/>
        </w:tblCellMar>
        <w:tblLook w:val="0000"/>
      </w:tblPr>
      <w:tblGrid>
        <w:gridCol w:w="2030"/>
        <w:gridCol w:w="1694"/>
        <w:gridCol w:w="1694"/>
        <w:gridCol w:w="1694"/>
        <w:gridCol w:w="1694"/>
        <w:gridCol w:w="1714"/>
      </w:tblGrid>
      <w:tr w:rsidR="007950C1" w:rsidRPr="00986F34" w:rsidTr="00DD2553">
        <w:trPr>
          <w:trHeight w:hRule="exact" w:val="1205"/>
          <w:jc w:val="center"/>
        </w:trPr>
        <w:tc>
          <w:tcPr>
            <w:tcW w:w="2030" w:type="dxa"/>
            <w:tcBorders>
              <w:top w:val="single" w:sz="4" w:space="0" w:color="auto"/>
              <w:left w:val="single" w:sz="4" w:space="0" w:color="auto"/>
            </w:tcBorders>
            <w:shd w:val="clear" w:color="auto" w:fill="FFFFFF"/>
          </w:tcPr>
          <w:p w:rsidR="007950C1" w:rsidRPr="00986F34" w:rsidRDefault="007950C1" w:rsidP="00DD2553">
            <w:pPr>
              <w:framePr w:w="10522" w:wrap="notBeside" w:vAnchor="text" w:hAnchor="text" w:xAlign="center" w:y="1"/>
              <w:spacing w:after="0" w:line="240" w:lineRule="exact"/>
              <w:rPr>
                <w:rFonts w:ascii="Times New Roman" w:hAnsi="Times New Roman" w:cs="Times New Roman"/>
                <w:sz w:val="24"/>
                <w:szCs w:val="24"/>
              </w:rPr>
            </w:pPr>
            <w:r w:rsidRPr="00DD2553">
              <w:rPr>
                <w:rFonts w:ascii="Times New Roman" w:hAnsi="Times New Roman" w:cs="Times New Roman"/>
              </w:rPr>
              <w:lastRenderedPageBreak/>
              <w:t>теплоснабжения</w:t>
            </w:r>
            <w:r w:rsidRPr="00986F34">
              <w:rPr>
                <w:rFonts w:ascii="Times New Roman" w:hAnsi="Times New Roman" w:cs="Times New Roman"/>
                <w:sz w:val="24"/>
                <w:szCs w:val="24"/>
              </w:rPr>
              <w:t>)</w:t>
            </w: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694" w:type="dxa"/>
            <w:tcBorders>
              <w:top w:val="single" w:sz="4" w:space="0" w:color="auto"/>
              <w:lef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c>
          <w:tcPr>
            <w:tcW w:w="1714" w:type="dxa"/>
            <w:tcBorders>
              <w:top w:val="single" w:sz="4" w:space="0" w:color="auto"/>
              <w:left w:val="single" w:sz="4" w:space="0" w:color="auto"/>
              <w:right w:val="single" w:sz="4" w:space="0" w:color="auto"/>
            </w:tcBorders>
            <w:shd w:val="clear" w:color="auto" w:fill="FFFFFF"/>
          </w:tcPr>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tc>
      </w:tr>
      <w:tr w:rsidR="007950C1" w:rsidRPr="00986F34" w:rsidTr="00DD2553">
        <w:trPr>
          <w:trHeight w:hRule="exact" w:val="1914"/>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фактического расхода электрической энергии с нормативным</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950C1" w:rsidRPr="00986F34" w:rsidTr="00DD2553">
        <w:trPr>
          <w:trHeight w:hRule="exact" w:val="1277"/>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0" w:lineRule="exact"/>
              <w:rPr>
                <w:rFonts w:ascii="Times New Roman" w:hAnsi="Times New Roman" w:cs="Times New Roman"/>
              </w:rPr>
            </w:pPr>
            <w:r w:rsidRPr="00DD2553">
              <w:rPr>
                <w:rFonts w:ascii="Times New Roman" w:hAnsi="Times New Roman" w:cs="Times New Roman"/>
              </w:rPr>
              <w:t>Коэффициент соотношения фактических потерь с нормативными</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jc w:val="center"/>
              <w:rPr>
                <w:rFonts w:ascii="Times New Roman" w:hAnsi="Times New Roman" w:cs="Times New Roman"/>
              </w:rPr>
            </w:pPr>
            <w:r w:rsidRPr="00DD2553">
              <w:rPr>
                <w:rFonts w:ascii="Times New Roman" w:hAnsi="Times New Roman" w:cs="Times New Roman"/>
              </w:rPr>
              <w:t>1</w:t>
            </w:r>
          </w:p>
        </w:tc>
      </w:tr>
      <w:tr w:rsidR="007950C1" w:rsidRPr="00986F34" w:rsidTr="00DD2553">
        <w:trPr>
          <w:trHeight w:hRule="exact" w:val="1018"/>
          <w:jc w:val="center"/>
        </w:trPr>
        <w:tc>
          <w:tcPr>
            <w:tcW w:w="2030" w:type="dxa"/>
            <w:tcBorders>
              <w:top w:val="single" w:sz="4" w:space="0" w:color="auto"/>
              <w:left w:val="single" w:sz="4" w:space="0" w:color="auto"/>
            </w:tcBorders>
            <w:shd w:val="clear" w:color="auto" w:fill="FFFFFF"/>
          </w:tcPr>
          <w:p w:rsidR="007950C1" w:rsidRPr="00DD2553" w:rsidRDefault="007950C1"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 источников коммунальных ресурсов (оборудования)</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694" w:type="dxa"/>
            <w:tcBorders>
              <w:top w:val="single" w:sz="4" w:space="0" w:color="auto"/>
              <w:lef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c>
          <w:tcPr>
            <w:tcW w:w="1714" w:type="dxa"/>
            <w:tcBorders>
              <w:top w:val="single" w:sz="4" w:space="0" w:color="auto"/>
              <w:left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30%</w:t>
            </w:r>
          </w:p>
        </w:tc>
      </w:tr>
      <w:tr w:rsidR="007950C1" w:rsidRPr="00986F34" w:rsidTr="00DD2553">
        <w:trPr>
          <w:trHeight w:hRule="exact" w:val="912"/>
          <w:jc w:val="center"/>
        </w:trPr>
        <w:tc>
          <w:tcPr>
            <w:tcW w:w="2030" w:type="dxa"/>
            <w:tcBorders>
              <w:top w:val="single" w:sz="4" w:space="0" w:color="auto"/>
              <w:left w:val="single" w:sz="4" w:space="0" w:color="auto"/>
              <w:bottom w:val="single" w:sz="4" w:space="0" w:color="auto"/>
            </w:tcBorders>
            <w:shd w:val="clear" w:color="auto" w:fill="FFFFFF"/>
          </w:tcPr>
          <w:p w:rsidR="007950C1" w:rsidRPr="00DD2553" w:rsidRDefault="007950C1"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Износ</w:t>
            </w:r>
          </w:p>
          <w:p w:rsidR="007950C1" w:rsidRPr="00DD2553" w:rsidRDefault="007950C1"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коммунальных</w:t>
            </w:r>
          </w:p>
          <w:p w:rsidR="007950C1" w:rsidRPr="00DD2553" w:rsidRDefault="007950C1" w:rsidP="00DD2553">
            <w:pPr>
              <w:framePr w:w="10522" w:wrap="notBeside" w:vAnchor="text" w:hAnchor="text" w:xAlign="center" w:y="1"/>
              <w:spacing w:after="0" w:line="254" w:lineRule="exact"/>
              <w:rPr>
                <w:rFonts w:ascii="Times New Roman" w:hAnsi="Times New Roman" w:cs="Times New Roman"/>
              </w:rPr>
            </w:pPr>
            <w:r w:rsidRPr="00DD2553">
              <w:rPr>
                <w:rFonts w:ascii="Times New Roman" w:hAnsi="Times New Roman" w:cs="Times New Roman"/>
              </w:rPr>
              <w:t>сетей</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60%</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694" w:type="dxa"/>
            <w:tcBorders>
              <w:top w:val="single" w:sz="4" w:space="0" w:color="auto"/>
              <w:left w:val="single" w:sz="4" w:space="0" w:color="auto"/>
              <w:bottom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50%</w:t>
            </w:r>
          </w:p>
        </w:tc>
        <w:tc>
          <w:tcPr>
            <w:tcW w:w="1714" w:type="dxa"/>
            <w:tcBorders>
              <w:top w:val="single" w:sz="4" w:space="0" w:color="auto"/>
              <w:left w:val="single" w:sz="4" w:space="0" w:color="auto"/>
              <w:bottom w:val="single" w:sz="4" w:space="0" w:color="auto"/>
              <w:right w:val="single" w:sz="4" w:space="0" w:color="auto"/>
            </w:tcBorders>
            <w:shd w:val="clear" w:color="auto" w:fill="FFFFFF"/>
            <w:vAlign w:val="center"/>
          </w:tcPr>
          <w:p w:rsidR="007950C1" w:rsidRPr="00DD2553" w:rsidRDefault="007950C1" w:rsidP="00DD2553">
            <w:pPr>
              <w:framePr w:w="10522" w:wrap="notBeside" w:vAnchor="text" w:hAnchor="text" w:xAlign="center" w:y="1"/>
              <w:spacing w:after="0" w:line="240" w:lineRule="exact"/>
              <w:ind w:left="200"/>
              <w:jc w:val="center"/>
              <w:rPr>
                <w:rFonts w:ascii="Times New Roman" w:hAnsi="Times New Roman" w:cs="Times New Roman"/>
              </w:rPr>
            </w:pPr>
            <w:r w:rsidRPr="00DD2553">
              <w:rPr>
                <w:rFonts w:ascii="Times New Roman" w:hAnsi="Times New Roman" w:cs="Times New Roman"/>
              </w:rPr>
              <w:t>Не более 40%</w:t>
            </w:r>
          </w:p>
        </w:tc>
      </w:tr>
    </w:tbl>
    <w:p w:rsidR="007950C1" w:rsidRPr="00986F34" w:rsidRDefault="007950C1" w:rsidP="007950C1">
      <w:pPr>
        <w:framePr w:w="10522" w:wrap="notBeside" w:vAnchor="text" w:hAnchor="text" w:xAlign="center" w:y="1"/>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7950C1">
      <w:pPr>
        <w:spacing w:after="0"/>
        <w:rPr>
          <w:rFonts w:ascii="Times New Roman" w:hAnsi="Times New Roman" w:cs="Times New Roman"/>
          <w:sz w:val="24"/>
          <w:szCs w:val="24"/>
        </w:rPr>
      </w:pPr>
    </w:p>
    <w:p w:rsidR="007950C1" w:rsidRPr="00986F34" w:rsidRDefault="007950C1" w:rsidP="00B80DB6">
      <w:pPr>
        <w:spacing w:after="0" w:line="240" w:lineRule="auto"/>
        <w:rPr>
          <w:rFonts w:ascii="Times New Roman" w:hAnsi="Times New Roman" w:cs="Times New Roman"/>
          <w:sz w:val="24"/>
          <w:szCs w:val="24"/>
        </w:rPr>
      </w:pPr>
    </w:p>
    <w:sectPr w:rsidR="007950C1" w:rsidRPr="00986F34" w:rsidSect="009F75CE">
      <w:type w:val="nextColumn"/>
      <w:pgSz w:w="11906" w:h="16838"/>
      <w:pgMar w:top="851" w:right="851" w:bottom="851"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F2" w:rsidRDefault="00F04EF2" w:rsidP="00E40AEF">
      <w:pPr>
        <w:spacing w:after="0" w:line="240" w:lineRule="auto"/>
      </w:pPr>
      <w:r>
        <w:separator/>
      </w:r>
    </w:p>
  </w:endnote>
  <w:endnote w:type="continuationSeparator" w:id="1">
    <w:p w:rsidR="00F04EF2" w:rsidRDefault="00F04EF2" w:rsidP="00E40A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F2" w:rsidRDefault="00F04EF2" w:rsidP="00E40AEF">
      <w:pPr>
        <w:spacing w:after="0" w:line="240" w:lineRule="auto"/>
      </w:pPr>
      <w:r>
        <w:separator/>
      </w:r>
    </w:p>
  </w:footnote>
  <w:footnote w:type="continuationSeparator" w:id="1">
    <w:p w:rsidR="00F04EF2" w:rsidRDefault="00F04EF2" w:rsidP="00E40A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57" w:rsidRDefault="00035B5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57" w:rsidRDefault="00035B57"/>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B57" w:rsidRDefault="00035B5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DDE"/>
    <w:multiLevelType w:val="multilevel"/>
    <w:tmpl w:val="F4FAAB70"/>
    <w:lvl w:ilvl="0">
      <w:start w:val="1"/>
      <w:numFmt w:val="decimal"/>
      <w:lvlText w:val="%1."/>
      <w:lvlJc w:val="left"/>
      <w:rPr>
        <w:rFonts w:asciiTheme="minorHAnsi" w:eastAsiaTheme="minorEastAsia" w:hAnsiTheme="minorHAnsi" w:cstheme="minorBidi"/>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BE0914"/>
    <w:multiLevelType w:val="hybridMultilevel"/>
    <w:tmpl w:val="D5281C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080BF8"/>
    <w:multiLevelType w:val="multilevel"/>
    <w:tmpl w:val="AA42503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524D2"/>
    <w:multiLevelType w:val="hybridMultilevel"/>
    <w:tmpl w:val="4372D9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8347AB"/>
    <w:multiLevelType w:val="multilevel"/>
    <w:tmpl w:val="4C6C3FFA"/>
    <w:lvl w:ilvl="0">
      <w:start w:val="2"/>
      <w:numFmt w:val="decimal"/>
      <w:lvlText w:val="%1."/>
      <w:lvlJc w:val="left"/>
      <w:pPr>
        <w:ind w:left="360" w:hanging="360"/>
      </w:pPr>
      <w:rPr>
        <w:rFonts w:hint="default"/>
      </w:rPr>
    </w:lvl>
    <w:lvl w:ilvl="1">
      <w:start w:val="3"/>
      <w:numFmt w:val="decimal"/>
      <w:lvlText w:val="%1.%2."/>
      <w:lvlJc w:val="left"/>
      <w:pPr>
        <w:ind w:left="3780" w:hanging="360"/>
      </w:pPr>
      <w:rPr>
        <w:rFonts w:hint="default"/>
      </w:rPr>
    </w:lvl>
    <w:lvl w:ilvl="2">
      <w:start w:val="1"/>
      <w:numFmt w:val="decimal"/>
      <w:lvlText w:val="%1.%2.%3."/>
      <w:lvlJc w:val="left"/>
      <w:pPr>
        <w:ind w:left="7560" w:hanging="720"/>
      </w:pPr>
      <w:rPr>
        <w:rFonts w:hint="default"/>
      </w:rPr>
    </w:lvl>
    <w:lvl w:ilvl="3">
      <w:start w:val="1"/>
      <w:numFmt w:val="decimal"/>
      <w:lvlText w:val="%1.%2.%3.%4."/>
      <w:lvlJc w:val="left"/>
      <w:pPr>
        <w:ind w:left="10980" w:hanging="720"/>
      </w:pPr>
      <w:rPr>
        <w:rFonts w:hint="default"/>
      </w:rPr>
    </w:lvl>
    <w:lvl w:ilvl="4">
      <w:start w:val="1"/>
      <w:numFmt w:val="decimal"/>
      <w:lvlText w:val="%1.%2.%3.%4.%5."/>
      <w:lvlJc w:val="left"/>
      <w:pPr>
        <w:ind w:left="14760" w:hanging="1080"/>
      </w:pPr>
      <w:rPr>
        <w:rFonts w:hint="default"/>
      </w:rPr>
    </w:lvl>
    <w:lvl w:ilvl="5">
      <w:start w:val="1"/>
      <w:numFmt w:val="decimal"/>
      <w:lvlText w:val="%1.%2.%3.%4.%5.%6."/>
      <w:lvlJc w:val="left"/>
      <w:pPr>
        <w:ind w:left="18180" w:hanging="1080"/>
      </w:pPr>
      <w:rPr>
        <w:rFonts w:hint="default"/>
      </w:rPr>
    </w:lvl>
    <w:lvl w:ilvl="6">
      <w:start w:val="1"/>
      <w:numFmt w:val="decimal"/>
      <w:lvlText w:val="%1.%2.%3.%4.%5.%6.%7."/>
      <w:lvlJc w:val="left"/>
      <w:pPr>
        <w:ind w:left="21960" w:hanging="1440"/>
      </w:pPr>
      <w:rPr>
        <w:rFonts w:hint="default"/>
      </w:rPr>
    </w:lvl>
    <w:lvl w:ilvl="7">
      <w:start w:val="1"/>
      <w:numFmt w:val="decimal"/>
      <w:lvlText w:val="%1.%2.%3.%4.%5.%6.%7.%8."/>
      <w:lvlJc w:val="left"/>
      <w:pPr>
        <w:ind w:left="25380" w:hanging="1440"/>
      </w:pPr>
      <w:rPr>
        <w:rFonts w:hint="default"/>
      </w:rPr>
    </w:lvl>
    <w:lvl w:ilvl="8">
      <w:start w:val="1"/>
      <w:numFmt w:val="decimal"/>
      <w:lvlText w:val="%1.%2.%3.%4.%5.%6.%7.%8.%9."/>
      <w:lvlJc w:val="left"/>
      <w:pPr>
        <w:ind w:left="29160" w:hanging="1800"/>
      </w:pPr>
      <w:rPr>
        <w:rFonts w:hint="default"/>
      </w:rPr>
    </w:lvl>
  </w:abstractNum>
  <w:abstractNum w:abstractNumId="5">
    <w:nsid w:val="14664819"/>
    <w:multiLevelType w:val="multilevel"/>
    <w:tmpl w:val="799E04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EB35DB"/>
    <w:multiLevelType w:val="multilevel"/>
    <w:tmpl w:val="C53C1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0C1166"/>
    <w:multiLevelType w:val="multilevel"/>
    <w:tmpl w:val="48C883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7C0999"/>
    <w:multiLevelType w:val="hybridMultilevel"/>
    <w:tmpl w:val="D12AE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2F59FA"/>
    <w:multiLevelType w:val="multilevel"/>
    <w:tmpl w:val="2E7A55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B77044"/>
    <w:multiLevelType w:val="multilevel"/>
    <w:tmpl w:val="5122E3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AB226C3"/>
    <w:multiLevelType w:val="hybridMultilevel"/>
    <w:tmpl w:val="A190A774"/>
    <w:lvl w:ilvl="0" w:tplc="B4BE7E76">
      <w:start w:val="1"/>
      <w:numFmt w:val="bullet"/>
      <w:lvlText w:val=""/>
      <w:lvlJc w:val="left"/>
      <w:pPr>
        <w:ind w:left="840" w:hanging="348"/>
      </w:pPr>
      <w:rPr>
        <w:rFonts w:ascii="Symbol" w:eastAsia="Symbol" w:hAnsi="Symbol" w:hint="default"/>
        <w:sz w:val="22"/>
        <w:szCs w:val="22"/>
      </w:rPr>
    </w:lvl>
    <w:lvl w:ilvl="1" w:tplc="D62E2102">
      <w:start w:val="1"/>
      <w:numFmt w:val="bullet"/>
      <w:lvlText w:val="•"/>
      <w:lvlJc w:val="left"/>
      <w:pPr>
        <w:ind w:left="1414" w:hanging="348"/>
      </w:pPr>
      <w:rPr>
        <w:rFonts w:hint="default"/>
      </w:rPr>
    </w:lvl>
    <w:lvl w:ilvl="2" w:tplc="C39CED8C">
      <w:start w:val="1"/>
      <w:numFmt w:val="bullet"/>
      <w:lvlText w:val="•"/>
      <w:lvlJc w:val="left"/>
      <w:pPr>
        <w:ind w:left="1988" w:hanging="348"/>
      </w:pPr>
      <w:rPr>
        <w:rFonts w:hint="default"/>
      </w:rPr>
    </w:lvl>
    <w:lvl w:ilvl="3" w:tplc="96EA0692">
      <w:start w:val="1"/>
      <w:numFmt w:val="bullet"/>
      <w:lvlText w:val="•"/>
      <w:lvlJc w:val="left"/>
      <w:pPr>
        <w:ind w:left="2562" w:hanging="348"/>
      </w:pPr>
      <w:rPr>
        <w:rFonts w:hint="default"/>
      </w:rPr>
    </w:lvl>
    <w:lvl w:ilvl="4" w:tplc="855234F2">
      <w:start w:val="1"/>
      <w:numFmt w:val="bullet"/>
      <w:lvlText w:val="•"/>
      <w:lvlJc w:val="left"/>
      <w:pPr>
        <w:ind w:left="3137" w:hanging="348"/>
      </w:pPr>
      <w:rPr>
        <w:rFonts w:hint="default"/>
      </w:rPr>
    </w:lvl>
    <w:lvl w:ilvl="5" w:tplc="B8F62B82">
      <w:start w:val="1"/>
      <w:numFmt w:val="bullet"/>
      <w:lvlText w:val="•"/>
      <w:lvlJc w:val="left"/>
      <w:pPr>
        <w:ind w:left="3711" w:hanging="348"/>
      </w:pPr>
      <w:rPr>
        <w:rFonts w:hint="default"/>
      </w:rPr>
    </w:lvl>
    <w:lvl w:ilvl="6" w:tplc="A588024C">
      <w:start w:val="1"/>
      <w:numFmt w:val="bullet"/>
      <w:lvlText w:val="•"/>
      <w:lvlJc w:val="left"/>
      <w:pPr>
        <w:ind w:left="4285" w:hanging="348"/>
      </w:pPr>
      <w:rPr>
        <w:rFonts w:hint="default"/>
      </w:rPr>
    </w:lvl>
    <w:lvl w:ilvl="7" w:tplc="609EE2AE">
      <w:start w:val="1"/>
      <w:numFmt w:val="bullet"/>
      <w:lvlText w:val="•"/>
      <w:lvlJc w:val="left"/>
      <w:pPr>
        <w:ind w:left="4859" w:hanging="348"/>
      </w:pPr>
      <w:rPr>
        <w:rFonts w:hint="default"/>
      </w:rPr>
    </w:lvl>
    <w:lvl w:ilvl="8" w:tplc="C85ABF7C">
      <w:start w:val="1"/>
      <w:numFmt w:val="bullet"/>
      <w:lvlText w:val="•"/>
      <w:lvlJc w:val="left"/>
      <w:pPr>
        <w:ind w:left="5433" w:hanging="348"/>
      </w:pPr>
      <w:rPr>
        <w:rFonts w:hint="default"/>
      </w:rPr>
    </w:lvl>
  </w:abstractNum>
  <w:abstractNum w:abstractNumId="12">
    <w:nsid w:val="2F633702"/>
    <w:multiLevelType w:val="multilevel"/>
    <w:tmpl w:val="2CC83FB0"/>
    <w:lvl w:ilvl="0">
      <w:start w:val="2"/>
      <w:numFmt w:val="decimal"/>
      <w:lvlText w:val="%1."/>
      <w:lvlJc w:val="left"/>
      <w:pPr>
        <w:ind w:left="360" w:hanging="360"/>
      </w:pPr>
      <w:rPr>
        <w:rFonts w:hint="default"/>
      </w:rPr>
    </w:lvl>
    <w:lvl w:ilvl="1">
      <w:start w:val="4"/>
      <w:numFmt w:val="decimal"/>
      <w:lvlText w:val="%1.%2."/>
      <w:lvlJc w:val="left"/>
      <w:pPr>
        <w:ind w:left="3620" w:hanging="360"/>
      </w:pPr>
      <w:rPr>
        <w:rFonts w:hint="default"/>
      </w:rPr>
    </w:lvl>
    <w:lvl w:ilvl="2">
      <w:start w:val="1"/>
      <w:numFmt w:val="decimal"/>
      <w:lvlText w:val="%1.%2.%3."/>
      <w:lvlJc w:val="left"/>
      <w:pPr>
        <w:ind w:left="7240" w:hanging="720"/>
      </w:pPr>
      <w:rPr>
        <w:rFonts w:hint="default"/>
      </w:rPr>
    </w:lvl>
    <w:lvl w:ilvl="3">
      <w:start w:val="1"/>
      <w:numFmt w:val="decimal"/>
      <w:lvlText w:val="%1.%2.%3.%4."/>
      <w:lvlJc w:val="left"/>
      <w:pPr>
        <w:ind w:left="10500" w:hanging="720"/>
      </w:pPr>
      <w:rPr>
        <w:rFonts w:hint="default"/>
      </w:rPr>
    </w:lvl>
    <w:lvl w:ilvl="4">
      <w:start w:val="1"/>
      <w:numFmt w:val="decimal"/>
      <w:lvlText w:val="%1.%2.%3.%4.%5."/>
      <w:lvlJc w:val="left"/>
      <w:pPr>
        <w:ind w:left="14120" w:hanging="1080"/>
      </w:pPr>
      <w:rPr>
        <w:rFonts w:hint="default"/>
      </w:rPr>
    </w:lvl>
    <w:lvl w:ilvl="5">
      <w:start w:val="1"/>
      <w:numFmt w:val="decimal"/>
      <w:lvlText w:val="%1.%2.%3.%4.%5.%6."/>
      <w:lvlJc w:val="left"/>
      <w:pPr>
        <w:ind w:left="17380" w:hanging="1080"/>
      </w:pPr>
      <w:rPr>
        <w:rFonts w:hint="default"/>
      </w:rPr>
    </w:lvl>
    <w:lvl w:ilvl="6">
      <w:start w:val="1"/>
      <w:numFmt w:val="decimal"/>
      <w:lvlText w:val="%1.%2.%3.%4.%5.%6.%7."/>
      <w:lvlJc w:val="left"/>
      <w:pPr>
        <w:ind w:left="21000" w:hanging="1440"/>
      </w:pPr>
      <w:rPr>
        <w:rFonts w:hint="default"/>
      </w:rPr>
    </w:lvl>
    <w:lvl w:ilvl="7">
      <w:start w:val="1"/>
      <w:numFmt w:val="decimal"/>
      <w:lvlText w:val="%1.%2.%3.%4.%5.%6.%7.%8."/>
      <w:lvlJc w:val="left"/>
      <w:pPr>
        <w:ind w:left="24260" w:hanging="1440"/>
      </w:pPr>
      <w:rPr>
        <w:rFonts w:hint="default"/>
      </w:rPr>
    </w:lvl>
    <w:lvl w:ilvl="8">
      <w:start w:val="1"/>
      <w:numFmt w:val="decimal"/>
      <w:lvlText w:val="%1.%2.%3.%4.%5.%6.%7.%8.%9."/>
      <w:lvlJc w:val="left"/>
      <w:pPr>
        <w:ind w:left="27880" w:hanging="1800"/>
      </w:pPr>
      <w:rPr>
        <w:rFonts w:hint="default"/>
      </w:rPr>
    </w:lvl>
  </w:abstractNum>
  <w:abstractNum w:abstractNumId="13">
    <w:nsid w:val="31496880"/>
    <w:multiLevelType w:val="multilevel"/>
    <w:tmpl w:val="8ED4ED98"/>
    <w:lvl w:ilvl="0">
      <w:start w:val="2"/>
      <w:numFmt w:val="decimal"/>
      <w:lvlText w:val="%1."/>
      <w:lvlJc w:val="left"/>
      <w:pPr>
        <w:ind w:left="360" w:hanging="360"/>
      </w:pPr>
      <w:rPr>
        <w:rFonts w:hint="default"/>
      </w:rPr>
    </w:lvl>
    <w:lvl w:ilvl="1">
      <w:start w:val="2"/>
      <w:numFmt w:val="decimal"/>
      <w:lvlText w:val="%1.%2."/>
      <w:lvlJc w:val="left"/>
      <w:pPr>
        <w:ind w:left="1760" w:hanging="360"/>
      </w:pPr>
      <w:rPr>
        <w:rFonts w:hint="default"/>
      </w:rPr>
    </w:lvl>
    <w:lvl w:ilvl="2">
      <w:start w:val="1"/>
      <w:numFmt w:val="decimal"/>
      <w:lvlText w:val="%1.%2.%3."/>
      <w:lvlJc w:val="left"/>
      <w:pPr>
        <w:ind w:left="3520" w:hanging="720"/>
      </w:pPr>
      <w:rPr>
        <w:rFonts w:hint="default"/>
      </w:rPr>
    </w:lvl>
    <w:lvl w:ilvl="3">
      <w:start w:val="1"/>
      <w:numFmt w:val="decimal"/>
      <w:lvlText w:val="%1.%2.%3.%4."/>
      <w:lvlJc w:val="left"/>
      <w:pPr>
        <w:ind w:left="4920" w:hanging="720"/>
      </w:pPr>
      <w:rPr>
        <w:rFonts w:hint="default"/>
      </w:rPr>
    </w:lvl>
    <w:lvl w:ilvl="4">
      <w:start w:val="1"/>
      <w:numFmt w:val="decimal"/>
      <w:lvlText w:val="%1.%2.%3.%4.%5."/>
      <w:lvlJc w:val="left"/>
      <w:pPr>
        <w:ind w:left="6680" w:hanging="1080"/>
      </w:pPr>
      <w:rPr>
        <w:rFonts w:hint="default"/>
      </w:rPr>
    </w:lvl>
    <w:lvl w:ilvl="5">
      <w:start w:val="1"/>
      <w:numFmt w:val="decimal"/>
      <w:lvlText w:val="%1.%2.%3.%4.%5.%6."/>
      <w:lvlJc w:val="left"/>
      <w:pPr>
        <w:ind w:left="8080" w:hanging="1080"/>
      </w:pPr>
      <w:rPr>
        <w:rFonts w:hint="default"/>
      </w:rPr>
    </w:lvl>
    <w:lvl w:ilvl="6">
      <w:start w:val="1"/>
      <w:numFmt w:val="decimal"/>
      <w:lvlText w:val="%1.%2.%3.%4.%5.%6.%7."/>
      <w:lvlJc w:val="left"/>
      <w:pPr>
        <w:ind w:left="9840" w:hanging="1440"/>
      </w:pPr>
      <w:rPr>
        <w:rFonts w:hint="default"/>
      </w:rPr>
    </w:lvl>
    <w:lvl w:ilvl="7">
      <w:start w:val="1"/>
      <w:numFmt w:val="decimal"/>
      <w:lvlText w:val="%1.%2.%3.%4.%5.%6.%7.%8."/>
      <w:lvlJc w:val="left"/>
      <w:pPr>
        <w:ind w:left="11240" w:hanging="1440"/>
      </w:pPr>
      <w:rPr>
        <w:rFonts w:hint="default"/>
      </w:rPr>
    </w:lvl>
    <w:lvl w:ilvl="8">
      <w:start w:val="1"/>
      <w:numFmt w:val="decimal"/>
      <w:lvlText w:val="%1.%2.%3.%4.%5.%6.%7.%8.%9."/>
      <w:lvlJc w:val="left"/>
      <w:pPr>
        <w:ind w:left="13000" w:hanging="1800"/>
      </w:pPr>
      <w:rPr>
        <w:rFonts w:hint="default"/>
      </w:rPr>
    </w:lvl>
  </w:abstractNum>
  <w:abstractNum w:abstractNumId="14">
    <w:nsid w:val="36691CE2"/>
    <w:multiLevelType w:val="multilevel"/>
    <w:tmpl w:val="989C0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304AAB"/>
    <w:multiLevelType w:val="hybridMultilevel"/>
    <w:tmpl w:val="747AD658"/>
    <w:lvl w:ilvl="0" w:tplc="7F426AD8">
      <w:start w:val="1"/>
      <w:numFmt w:val="decimal"/>
      <w:lvlText w:val="%1."/>
      <w:lvlJc w:val="left"/>
      <w:pPr>
        <w:ind w:left="132" w:hanging="221"/>
      </w:pPr>
      <w:rPr>
        <w:rFonts w:ascii="Times New Roman" w:eastAsia="Times New Roman" w:hAnsi="Times New Roman" w:hint="default"/>
        <w:sz w:val="22"/>
        <w:szCs w:val="22"/>
      </w:rPr>
    </w:lvl>
    <w:lvl w:ilvl="1" w:tplc="81529CA0">
      <w:start w:val="1"/>
      <w:numFmt w:val="bullet"/>
      <w:lvlText w:val="•"/>
      <w:lvlJc w:val="left"/>
      <w:pPr>
        <w:ind w:left="777" w:hanging="221"/>
      </w:pPr>
      <w:rPr>
        <w:rFonts w:hint="default"/>
      </w:rPr>
    </w:lvl>
    <w:lvl w:ilvl="2" w:tplc="4044EF1C">
      <w:start w:val="1"/>
      <w:numFmt w:val="bullet"/>
      <w:lvlText w:val="•"/>
      <w:lvlJc w:val="left"/>
      <w:pPr>
        <w:ind w:left="1422" w:hanging="221"/>
      </w:pPr>
      <w:rPr>
        <w:rFonts w:hint="default"/>
      </w:rPr>
    </w:lvl>
    <w:lvl w:ilvl="3" w:tplc="ADAC1EAC">
      <w:start w:val="1"/>
      <w:numFmt w:val="bullet"/>
      <w:lvlText w:val="•"/>
      <w:lvlJc w:val="left"/>
      <w:pPr>
        <w:ind w:left="2067" w:hanging="221"/>
      </w:pPr>
      <w:rPr>
        <w:rFonts w:hint="default"/>
      </w:rPr>
    </w:lvl>
    <w:lvl w:ilvl="4" w:tplc="23668076">
      <w:start w:val="1"/>
      <w:numFmt w:val="bullet"/>
      <w:lvlText w:val="•"/>
      <w:lvlJc w:val="left"/>
      <w:pPr>
        <w:ind w:left="2712" w:hanging="221"/>
      </w:pPr>
      <w:rPr>
        <w:rFonts w:hint="default"/>
      </w:rPr>
    </w:lvl>
    <w:lvl w:ilvl="5" w:tplc="C1BA72B4">
      <w:start w:val="1"/>
      <w:numFmt w:val="bullet"/>
      <w:lvlText w:val="•"/>
      <w:lvlJc w:val="left"/>
      <w:pPr>
        <w:ind w:left="3357" w:hanging="221"/>
      </w:pPr>
      <w:rPr>
        <w:rFonts w:hint="default"/>
      </w:rPr>
    </w:lvl>
    <w:lvl w:ilvl="6" w:tplc="FD9A87AC">
      <w:start w:val="1"/>
      <w:numFmt w:val="bullet"/>
      <w:lvlText w:val="•"/>
      <w:lvlJc w:val="left"/>
      <w:pPr>
        <w:ind w:left="4002" w:hanging="221"/>
      </w:pPr>
      <w:rPr>
        <w:rFonts w:hint="default"/>
      </w:rPr>
    </w:lvl>
    <w:lvl w:ilvl="7" w:tplc="754C60D0">
      <w:start w:val="1"/>
      <w:numFmt w:val="bullet"/>
      <w:lvlText w:val="•"/>
      <w:lvlJc w:val="left"/>
      <w:pPr>
        <w:ind w:left="4647" w:hanging="221"/>
      </w:pPr>
      <w:rPr>
        <w:rFonts w:hint="default"/>
      </w:rPr>
    </w:lvl>
    <w:lvl w:ilvl="8" w:tplc="98A0C268">
      <w:start w:val="1"/>
      <w:numFmt w:val="bullet"/>
      <w:lvlText w:val="•"/>
      <w:lvlJc w:val="left"/>
      <w:pPr>
        <w:ind w:left="5292" w:hanging="221"/>
      </w:pPr>
      <w:rPr>
        <w:rFonts w:hint="default"/>
      </w:rPr>
    </w:lvl>
  </w:abstractNum>
  <w:abstractNum w:abstractNumId="16">
    <w:nsid w:val="42255402"/>
    <w:multiLevelType w:val="hybridMultilevel"/>
    <w:tmpl w:val="963C083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nsid w:val="449D0812"/>
    <w:multiLevelType w:val="multilevel"/>
    <w:tmpl w:val="DFFC775E"/>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5F74BFF"/>
    <w:multiLevelType w:val="multilevel"/>
    <w:tmpl w:val="57DCF12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8C318A8"/>
    <w:multiLevelType w:val="hybridMultilevel"/>
    <w:tmpl w:val="1F8CA7E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20">
    <w:nsid w:val="50853F13"/>
    <w:multiLevelType w:val="multilevel"/>
    <w:tmpl w:val="EB1AEA0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4156575"/>
    <w:multiLevelType w:val="multilevel"/>
    <w:tmpl w:val="F3C0A1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3333E2"/>
    <w:multiLevelType w:val="multilevel"/>
    <w:tmpl w:val="46FCA9B2"/>
    <w:lvl w:ilvl="0">
      <w:start w:val="2"/>
      <w:numFmt w:val="decimal"/>
      <w:lvlText w:val="%1"/>
      <w:lvlJc w:val="left"/>
      <w:pPr>
        <w:ind w:left="360" w:hanging="360"/>
      </w:pPr>
      <w:rPr>
        <w:rFonts w:eastAsiaTheme="minorHAnsi" w:hint="default"/>
        <w:b/>
      </w:rPr>
    </w:lvl>
    <w:lvl w:ilvl="1">
      <w:start w:val="2"/>
      <w:numFmt w:val="decimal"/>
      <w:lvlText w:val="%1.%2"/>
      <w:lvlJc w:val="left"/>
      <w:pPr>
        <w:ind w:left="1070" w:hanging="360"/>
      </w:pPr>
      <w:rPr>
        <w:rFonts w:eastAsiaTheme="minorHAnsi" w:hint="default"/>
        <w:b/>
      </w:rPr>
    </w:lvl>
    <w:lvl w:ilvl="2">
      <w:start w:val="1"/>
      <w:numFmt w:val="decimal"/>
      <w:lvlText w:val="%1.%2.%3"/>
      <w:lvlJc w:val="left"/>
      <w:pPr>
        <w:ind w:left="2140" w:hanging="720"/>
      </w:pPr>
      <w:rPr>
        <w:rFonts w:eastAsiaTheme="minorHAnsi" w:hint="default"/>
        <w:b/>
      </w:rPr>
    </w:lvl>
    <w:lvl w:ilvl="3">
      <w:start w:val="1"/>
      <w:numFmt w:val="decimal"/>
      <w:lvlText w:val="%1.%2.%3.%4"/>
      <w:lvlJc w:val="left"/>
      <w:pPr>
        <w:ind w:left="2850" w:hanging="720"/>
      </w:pPr>
      <w:rPr>
        <w:rFonts w:eastAsiaTheme="minorHAnsi" w:hint="default"/>
        <w:b/>
      </w:rPr>
    </w:lvl>
    <w:lvl w:ilvl="4">
      <w:start w:val="1"/>
      <w:numFmt w:val="decimal"/>
      <w:lvlText w:val="%1.%2.%3.%4.%5"/>
      <w:lvlJc w:val="left"/>
      <w:pPr>
        <w:ind w:left="3920" w:hanging="1080"/>
      </w:pPr>
      <w:rPr>
        <w:rFonts w:eastAsiaTheme="minorHAnsi" w:hint="default"/>
        <w:b/>
      </w:rPr>
    </w:lvl>
    <w:lvl w:ilvl="5">
      <w:start w:val="1"/>
      <w:numFmt w:val="decimal"/>
      <w:lvlText w:val="%1.%2.%3.%4.%5.%6"/>
      <w:lvlJc w:val="left"/>
      <w:pPr>
        <w:ind w:left="4630" w:hanging="1080"/>
      </w:pPr>
      <w:rPr>
        <w:rFonts w:eastAsiaTheme="minorHAnsi" w:hint="default"/>
        <w:b/>
      </w:rPr>
    </w:lvl>
    <w:lvl w:ilvl="6">
      <w:start w:val="1"/>
      <w:numFmt w:val="decimal"/>
      <w:lvlText w:val="%1.%2.%3.%4.%5.%6.%7"/>
      <w:lvlJc w:val="left"/>
      <w:pPr>
        <w:ind w:left="5700" w:hanging="1440"/>
      </w:pPr>
      <w:rPr>
        <w:rFonts w:eastAsiaTheme="minorHAnsi" w:hint="default"/>
        <w:b/>
      </w:rPr>
    </w:lvl>
    <w:lvl w:ilvl="7">
      <w:start w:val="1"/>
      <w:numFmt w:val="decimal"/>
      <w:lvlText w:val="%1.%2.%3.%4.%5.%6.%7.%8"/>
      <w:lvlJc w:val="left"/>
      <w:pPr>
        <w:ind w:left="6410" w:hanging="1440"/>
      </w:pPr>
      <w:rPr>
        <w:rFonts w:eastAsiaTheme="minorHAnsi" w:hint="default"/>
        <w:b/>
      </w:rPr>
    </w:lvl>
    <w:lvl w:ilvl="8">
      <w:start w:val="1"/>
      <w:numFmt w:val="decimal"/>
      <w:lvlText w:val="%1.%2.%3.%4.%5.%6.%7.%8.%9"/>
      <w:lvlJc w:val="left"/>
      <w:pPr>
        <w:ind w:left="7480" w:hanging="1800"/>
      </w:pPr>
      <w:rPr>
        <w:rFonts w:eastAsiaTheme="minorHAnsi" w:hint="default"/>
        <w:b/>
      </w:rPr>
    </w:lvl>
  </w:abstractNum>
  <w:abstractNum w:abstractNumId="23">
    <w:nsid w:val="592246B9"/>
    <w:multiLevelType w:val="multilevel"/>
    <w:tmpl w:val="DB4C7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48659D"/>
    <w:multiLevelType w:val="hybridMultilevel"/>
    <w:tmpl w:val="09C87C5C"/>
    <w:lvl w:ilvl="0" w:tplc="1C52F256">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461C1800">
      <w:numFmt w:val="bullet"/>
      <w:lvlText w:val="·"/>
      <w:lvlJc w:val="left"/>
      <w:pPr>
        <w:tabs>
          <w:tab w:val="num" w:pos="4155"/>
        </w:tabs>
        <w:ind w:left="4155" w:hanging="915"/>
      </w:pPr>
      <w:rPr>
        <w:rFonts w:ascii="Symbol" w:eastAsia="Times New Roman" w:hAnsi="Symbol" w:cs="Times New Roman"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BD00148"/>
    <w:multiLevelType w:val="multilevel"/>
    <w:tmpl w:val="BA166AB0"/>
    <w:lvl w:ilvl="0">
      <w:start w:val="2"/>
      <w:numFmt w:val="decimal"/>
      <w:lvlText w:val="%1."/>
      <w:lvlJc w:val="left"/>
      <w:pPr>
        <w:ind w:left="360" w:hanging="360"/>
      </w:pPr>
      <w:rPr>
        <w:rFonts w:hint="default"/>
      </w:rPr>
    </w:lvl>
    <w:lvl w:ilvl="1">
      <w:start w:val="4"/>
      <w:numFmt w:val="decimal"/>
      <w:lvlText w:val="%1.%2."/>
      <w:lvlJc w:val="left"/>
      <w:pPr>
        <w:ind w:left="3980" w:hanging="360"/>
      </w:pPr>
      <w:rPr>
        <w:rFonts w:hint="default"/>
      </w:rPr>
    </w:lvl>
    <w:lvl w:ilvl="2">
      <w:start w:val="1"/>
      <w:numFmt w:val="decimal"/>
      <w:lvlText w:val="%1.%2.%3."/>
      <w:lvlJc w:val="left"/>
      <w:pPr>
        <w:ind w:left="7960" w:hanging="720"/>
      </w:pPr>
      <w:rPr>
        <w:rFonts w:hint="default"/>
      </w:rPr>
    </w:lvl>
    <w:lvl w:ilvl="3">
      <w:start w:val="1"/>
      <w:numFmt w:val="decimal"/>
      <w:lvlText w:val="%1.%2.%3.%4."/>
      <w:lvlJc w:val="left"/>
      <w:pPr>
        <w:ind w:left="11580" w:hanging="720"/>
      </w:pPr>
      <w:rPr>
        <w:rFonts w:hint="default"/>
      </w:rPr>
    </w:lvl>
    <w:lvl w:ilvl="4">
      <w:start w:val="1"/>
      <w:numFmt w:val="decimal"/>
      <w:lvlText w:val="%1.%2.%3.%4.%5."/>
      <w:lvlJc w:val="left"/>
      <w:pPr>
        <w:ind w:left="15560" w:hanging="1080"/>
      </w:pPr>
      <w:rPr>
        <w:rFonts w:hint="default"/>
      </w:rPr>
    </w:lvl>
    <w:lvl w:ilvl="5">
      <w:start w:val="1"/>
      <w:numFmt w:val="decimal"/>
      <w:lvlText w:val="%1.%2.%3.%4.%5.%6."/>
      <w:lvlJc w:val="left"/>
      <w:pPr>
        <w:ind w:left="19180" w:hanging="1080"/>
      </w:pPr>
      <w:rPr>
        <w:rFonts w:hint="default"/>
      </w:rPr>
    </w:lvl>
    <w:lvl w:ilvl="6">
      <w:start w:val="1"/>
      <w:numFmt w:val="decimal"/>
      <w:lvlText w:val="%1.%2.%3.%4.%5.%6.%7."/>
      <w:lvlJc w:val="left"/>
      <w:pPr>
        <w:ind w:left="23160" w:hanging="1440"/>
      </w:pPr>
      <w:rPr>
        <w:rFonts w:hint="default"/>
      </w:rPr>
    </w:lvl>
    <w:lvl w:ilvl="7">
      <w:start w:val="1"/>
      <w:numFmt w:val="decimal"/>
      <w:lvlText w:val="%1.%2.%3.%4.%5.%6.%7.%8."/>
      <w:lvlJc w:val="left"/>
      <w:pPr>
        <w:ind w:left="26780" w:hanging="1440"/>
      </w:pPr>
      <w:rPr>
        <w:rFonts w:hint="default"/>
      </w:rPr>
    </w:lvl>
    <w:lvl w:ilvl="8">
      <w:start w:val="1"/>
      <w:numFmt w:val="decimal"/>
      <w:lvlText w:val="%1.%2.%3.%4.%5.%6.%7.%8.%9."/>
      <w:lvlJc w:val="left"/>
      <w:pPr>
        <w:ind w:left="30760" w:hanging="1800"/>
      </w:pPr>
      <w:rPr>
        <w:rFonts w:hint="default"/>
      </w:rPr>
    </w:lvl>
  </w:abstractNum>
  <w:abstractNum w:abstractNumId="26">
    <w:nsid w:val="5F42234A"/>
    <w:multiLevelType w:val="hybridMultilevel"/>
    <w:tmpl w:val="AB7A1748"/>
    <w:lvl w:ilvl="0" w:tplc="04190005">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67723ACE"/>
    <w:multiLevelType w:val="multilevel"/>
    <w:tmpl w:val="6A4C6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73022A"/>
    <w:multiLevelType w:val="multilevel"/>
    <w:tmpl w:val="69AAF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683A37"/>
    <w:multiLevelType w:val="multilevel"/>
    <w:tmpl w:val="026AE820"/>
    <w:lvl w:ilvl="0">
      <w:start w:val="2"/>
      <w:numFmt w:val="decimal"/>
      <w:lvlText w:val="%1."/>
      <w:lvlJc w:val="left"/>
      <w:pPr>
        <w:ind w:left="360" w:hanging="360"/>
      </w:pPr>
      <w:rPr>
        <w:rFonts w:hint="default"/>
      </w:rPr>
    </w:lvl>
    <w:lvl w:ilvl="1">
      <w:start w:val="6"/>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0">
    <w:nsid w:val="725865CF"/>
    <w:multiLevelType w:val="hybridMultilevel"/>
    <w:tmpl w:val="E4681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000BA3"/>
    <w:multiLevelType w:val="multilevel"/>
    <w:tmpl w:val="1F8829E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3EF7100"/>
    <w:multiLevelType w:val="multilevel"/>
    <w:tmpl w:val="26CE058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nsid w:val="763E6998"/>
    <w:multiLevelType w:val="multilevel"/>
    <w:tmpl w:val="6A3044C0"/>
    <w:lvl w:ilvl="0">
      <w:start w:val="2"/>
      <w:numFmt w:val="decimal"/>
      <w:lvlText w:val="%1"/>
      <w:lvlJc w:val="left"/>
      <w:pPr>
        <w:ind w:left="360" w:hanging="360"/>
      </w:pPr>
      <w:rPr>
        <w:rFonts w:hint="default"/>
      </w:rPr>
    </w:lvl>
    <w:lvl w:ilvl="1">
      <w:start w:val="5"/>
      <w:numFmt w:val="decimal"/>
      <w:lvlText w:val="%1.%2"/>
      <w:lvlJc w:val="left"/>
      <w:pPr>
        <w:ind w:left="1180" w:hanging="360"/>
      </w:pPr>
      <w:rPr>
        <w:rFonts w:hint="default"/>
      </w:rPr>
    </w:lvl>
    <w:lvl w:ilvl="2">
      <w:start w:val="1"/>
      <w:numFmt w:val="decimal"/>
      <w:lvlText w:val="%1.%2.%3"/>
      <w:lvlJc w:val="left"/>
      <w:pPr>
        <w:ind w:left="23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360" w:hanging="1080"/>
      </w:pPr>
      <w:rPr>
        <w:rFonts w:hint="default"/>
      </w:rPr>
    </w:lvl>
    <w:lvl w:ilvl="5">
      <w:start w:val="1"/>
      <w:numFmt w:val="decimal"/>
      <w:lvlText w:val="%1.%2.%3.%4.%5.%6"/>
      <w:lvlJc w:val="left"/>
      <w:pPr>
        <w:ind w:left="5180" w:hanging="1080"/>
      </w:pPr>
      <w:rPr>
        <w:rFonts w:hint="default"/>
      </w:rPr>
    </w:lvl>
    <w:lvl w:ilvl="6">
      <w:start w:val="1"/>
      <w:numFmt w:val="decimal"/>
      <w:lvlText w:val="%1.%2.%3.%4.%5.%6.%7"/>
      <w:lvlJc w:val="left"/>
      <w:pPr>
        <w:ind w:left="6360" w:hanging="1440"/>
      </w:pPr>
      <w:rPr>
        <w:rFonts w:hint="default"/>
      </w:rPr>
    </w:lvl>
    <w:lvl w:ilvl="7">
      <w:start w:val="1"/>
      <w:numFmt w:val="decimal"/>
      <w:lvlText w:val="%1.%2.%3.%4.%5.%6.%7.%8"/>
      <w:lvlJc w:val="left"/>
      <w:pPr>
        <w:ind w:left="7180" w:hanging="1440"/>
      </w:pPr>
      <w:rPr>
        <w:rFonts w:hint="default"/>
      </w:rPr>
    </w:lvl>
    <w:lvl w:ilvl="8">
      <w:start w:val="1"/>
      <w:numFmt w:val="decimal"/>
      <w:lvlText w:val="%1.%2.%3.%4.%5.%6.%7.%8.%9"/>
      <w:lvlJc w:val="left"/>
      <w:pPr>
        <w:ind w:left="8360" w:hanging="1800"/>
      </w:pPr>
      <w:rPr>
        <w:rFonts w:hint="default"/>
      </w:rPr>
    </w:lvl>
  </w:abstractNum>
  <w:abstractNum w:abstractNumId="34">
    <w:nsid w:val="7769472E"/>
    <w:multiLevelType w:val="multilevel"/>
    <w:tmpl w:val="FA3ED4C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7B8114F"/>
    <w:multiLevelType w:val="hybridMultilevel"/>
    <w:tmpl w:val="8F621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27"/>
  </w:num>
  <w:num w:numId="3">
    <w:abstractNumId w:val="2"/>
  </w:num>
  <w:num w:numId="4">
    <w:abstractNumId w:val="7"/>
  </w:num>
  <w:num w:numId="5">
    <w:abstractNumId w:val="10"/>
  </w:num>
  <w:num w:numId="6">
    <w:abstractNumId w:val="9"/>
  </w:num>
  <w:num w:numId="7">
    <w:abstractNumId w:val="23"/>
  </w:num>
  <w:num w:numId="8">
    <w:abstractNumId w:val="28"/>
  </w:num>
  <w:num w:numId="9">
    <w:abstractNumId w:val="5"/>
  </w:num>
  <w:num w:numId="10">
    <w:abstractNumId w:val="14"/>
  </w:num>
  <w:num w:numId="11">
    <w:abstractNumId w:val="0"/>
  </w:num>
  <w:num w:numId="12">
    <w:abstractNumId w:val="34"/>
  </w:num>
  <w:num w:numId="13">
    <w:abstractNumId w:val="6"/>
  </w:num>
  <w:num w:numId="14">
    <w:abstractNumId w:val="21"/>
  </w:num>
  <w:num w:numId="15">
    <w:abstractNumId w:val="19"/>
  </w:num>
  <w:num w:numId="16">
    <w:abstractNumId w:val="8"/>
  </w:num>
  <w:num w:numId="17">
    <w:abstractNumId w:val="15"/>
  </w:num>
  <w:num w:numId="18">
    <w:abstractNumId w:val="11"/>
  </w:num>
  <w:num w:numId="19">
    <w:abstractNumId w:val="22"/>
  </w:num>
  <w:num w:numId="20">
    <w:abstractNumId w:val="3"/>
  </w:num>
  <w:num w:numId="21">
    <w:abstractNumId w:val="1"/>
  </w:num>
  <w:num w:numId="22">
    <w:abstractNumId w:val="35"/>
  </w:num>
  <w:num w:numId="23">
    <w:abstractNumId w:val="4"/>
  </w:num>
  <w:num w:numId="24">
    <w:abstractNumId w:val="12"/>
  </w:num>
  <w:num w:numId="25">
    <w:abstractNumId w:val="25"/>
  </w:num>
  <w:num w:numId="26">
    <w:abstractNumId w:val="26"/>
  </w:num>
  <w:num w:numId="27">
    <w:abstractNumId w:val="24"/>
  </w:num>
  <w:num w:numId="28">
    <w:abstractNumId w:val="33"/>
  </w:num>
  <w:num w:numId="29">
    <w:abstractNumId w:val="29"/>
  </w:num>
  <w:num w:numId="30">
    <w:abstractNumId w:val="32"/>
  </w:num>
  <w:num w:numId="31">
    <w:abstractNumId w:val="16"/>
  </w:num>
  <w:num w:numId="32">
    <w:abstractNumId w:val="31"/>
  </w:num>
  <w:num w:numId="33">
    <w:abstractNumId w:val="13"/>
  </w:num>
  <w:num w:numId="34">
    <w:abstractNumId w:val="18"/>
  </w:num>
  <w:num w:numId="35">
    <w:abstractNumId w:val="30"/>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0242"/>
  </w:hdrShapeDefaults>
  <w:footnotePr>
    <w:footnote w:id="0"/>
    <w:footnote w:id="1"/>
  </w:footnotePr>
  <w:endnotePr>
    <w:endnote w:id="0"/>
    <w:endnote w:id="1"/>
  </w:endnotePr>
  <w:compat>
    <w:useFELayout/>
  </w:compat>
  <w:rsids>
    <w:rsidRoot w:val="00B80DB6"/>
    <w:rsid w:val="00035B57"/>
    <w:rsid w:val="000D31B1"/>
    <w:rsid w:val="000F75CD"/>
    <w:rsid w:val="00116564"/>
    <w:rsid w:val="00160AB6"/>
    <w:rsid w:val="001C220C"/>
    <w:rsid w:val="002057BD"/>
    <w:rsid w:val="00251D74"/>
    <w:rsid w:val="00336712"/>
    <w:rsid w:val="0037442F"/>
    <w:rsid w:val="004626F5"/>
    <w:rsid w:val="00471253"/>
    <w:rsid w:val="00484541"/>
    <w:rsid w:val="004B386E"/>
    <w:rsid w:val="004F3556"/>
    <w:rsid w:val="004F7EE1"/>
    <w:rsid w:val="00531AF9"/>
    <w:rsid w:val="00534A5A"/>
    <w:rsid w:val="005657AC"/>
    <w:rsid w:val="00584996"/>
    <w:rsid w:val="005F14A2"/>
    <w:rsid w:val="00684DF4"/>
    <w:rsid w:val="00722F53"/>
    <w:rsid w:val="0073720F"/>
    <w:rsid w:val="007440BA"/>
    <w:rsid w:val="0077758B"/>
    <w:rsid w:val="0078786E"/>
    <w:rsid w:val="007950C1"/>
    <w:rsid w:val="007E0DC8"/>
    <w:rsid w:val="00806480"/>
    <w:rsid w:val="00810F93"/>
    <w:rsid w:val="008C3421"/>
    <w:rsid w:val="008D46D1"/>
    <w:rsid w:val="009049E0"/>
    <w:rsid w:val="00916A51"/>
    <w:rsid w:val="00936D59"/>
    <w:rsid w:val="00986F34"/>
    <w:rsid w:val="009C10A0"/>
    <w:rsid w:val="009F75CE"/>
    <w:rsid w:val="00A35935"/>
    <w:rsid w:val="00A774D3"/>
    <w:rsid w:val="00AC1B40"/>
    <w:rsid w:val="00B654C9"/>
    <w:rsid w:val="00B80DB6"/>
    <w:rsid w:val="00B854AE"/>
    <w:rsid w:val="00C3691C"/>
    <w:rsid w:val="00CE2ACF"/>
    <w:rsid w:val="00D324E5"/>
    <w:rsid w:val="00DD2553"/>
    <w:rsid w:val="00E40AEF"/>
    <w:rsid w:val="00E73D06"/>
    <w:rsid w:val="00ED1B47"/>
    <w:rsid w:val="00EF7226"/>
    <w:rsid w:val="00F04EF2"/>
    <w:rsid w:val="00F11F00"/>
    <w:rsid w:val="00FA4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0A0"/>
  </w:style>
  <w:style w:type="paragraph" w:styleId="1">
    <w:name w:val="heading 1"/>
    <w:basedOn w:val="a"/>
    <w:link w:val="10"/>
    <w:uiPriority w:val="1"/>
    <w:qFormat/>
    <w:rsid w:val="00AC1B40"/>
    <w:pPr>
      <w:widowControl w:val="0"/>
      <w:spacing w:before="52" w:after="0" w:line="240" w:lineRule="auto"/>
      <w:ind w:left="221"/>
      <w:outlineLvl w:val="0"/>
    </w:pPr>
    <w:rPr>
      <w:rFonts w:ascii="Times New Roman" w:eastAsia="Times New Roman" w:hAnsi="Times New Roman"/>
      <w:b/>
      <w:bCs/>
      <w:sz w:val="26"/>
      <w:szCs w:val="26"/>
      <w:lang w:val="en-US" w:eastAsia="en-US"/>
    </w:rPr>
  </w:style>
  <w:style w:type="paragraph" w:styleId="2">
    <w:name w:val="heading 2"/>
    <w:basedOn w:val="a"/>
    <w:link w:val="20"/>
    <w:uiPriority w:val="9"/>
    <w:qFormat/>
    <w:rsid w:val="00AC1B40"/>
    <w:pPr>
      <w:widowControl w:val="0"/>
      <w:spacing w:before="12" w:after="0" w:line="240" w:lineRule="auto"/>
      <w:ind w:left="667"/>
      <w:outlineLvl w:val="1"/>
    </w:pPr>
    <w:rPr>
      <w:rFonts w:ascii="Times New Roman" w:eastAsia="Times New Roman" w:hAnsi="Times New Roman"/>
      <w:b/>
      <w:bCs/>
      <w:i/>
      <w:sz w:val="26"/>
      <w:szCs w:val="26"/>
      <w:lang w:val="en-US" w:eastAsia="en-US"/>
    </w:rPr>
  </w:style>
  <w:style w:type="paragraph" w:styleId="7">
    <w:name w:val="heading 7"/>
    <w:basedOn w:val="a"/>
    <w:next w:val="a"/>
    <w:link w:val="70"/>
    <w:unhideWhenUsed/>
    <w:qFormat/>
    <w:rsid w:val="00AC1B40"/>
    <w:pPr>
      <w:keepNext/>
      <w:spacing w:after="0" w:line="240" w:lineRule="auto"/>
      <w:ind w:right="-283"/>
      <w:jc w:val="center"/>
      <w:outlineLvl w:val="6"/>
    </w:pPr>
    <w:rPr>
      <w:rFonts w:ascii="Times New Roman" w:eastAsia="Times New Roman" w:hAnsi="Times New Roman" w:cs="Times New Roman"/>
      <w:sz w:val="32"/>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главление 2 Знак"/>
    <w:basedOn w:val="a0"/>
    <w:link w:val="22"/>
    <w:rsid w:val="00B80DB6"/>
    <w:rPr>
      <w:rFonts w:ascii="Times New Roman" w:eastAsia="Arial" w:hAnsi="Times New Roman" w:cs="Times New Roman"/>
      <w:bCs/>
      <w:sz w:val="24"/>
      <w:szCs w:val="24"/>
    </w:rPr>
  </w:style>
  <w:style w:type="paragraph" w:styleId="22">
    <w:name w:val="toc 2"/>
    <w:basedOn w:val="a"/>
    <w:link w:val="21"/>
    <w:autoRedefine/>
    <w:rsid w:val="00B80DB6"/>
    <w:pPr>
      <w:widowControl w:val="0"/>
      <w:tabs>
        <w:tab w:val="right" w:leader="dot" w:pos="11199"/>
      </w:tabs>
      <w:spacing w:after="0" w:line="240" w:lineRule="exact"/>
    </w:pPr>
    <w:rPr>
      <w:rFonts w:ascii="Times New Roman" w:eastAsia="Arial" w:hAnsi="Times New Roman" w:cs="Times New Roman"/>
      <w:bCs/>
      <w:sz w:val="24"/>
      <w:szCs w:val="24"/>
    </w:rPr>
  </w:style>
  <w:style w:type="paragraph" w:customStyle="1" w:styleId="ConsPlusNormal">
    <w:name w:val="ConsPlusNormal"/>
    <w:link w:val="ConsPlusNormal0"/>
    <w:rsid w:val="00B80DB6"/>
    <w:pPr>
      <w:widowControl w:val="0"/>
      <w:suppressAutoHyphens/>
      <w:spacing w:after="0" w:line="240" w:lineRule="auto"/>
      <w:ind w:firstLine="720"/>
    </w:pPr>
    <w:rPr>
      <w:rFonts w:ascii="Arial" w:eastAsia="Arial" w:hAnsi="Arial" w:cs="Times New Roman"/>
      <w:kern w:val="1"/>
      <w:sz w:val="20"/>
      <w:szCs w:val="20"/>
      <w:lang w:eastAsia="ar-SA"/>
    </w:rPr>
  </w:style>
  <w:style w:type="character" w:customStyle="1" w:styleId="ConsPlusNormal0">
    <w:name w:val="ConsPlusNormal Знак"/>
    <w:link w:val="ConsPlusNormal"/>
    <w:rsid w:val="00B80DB6"/>
    <w:rPr>
      <w:rFonts w:ascii="Arial" w:eastAsia="Arial" w:hAnsi="Arial" w:cs="Times New Roman"/>
      <w:kern w:val="1"/>
      <w:sz w:val="20"/>
      <w:szCs w:val="20"/>
      <w:lang w:eastAsia="ar-SA"/>
    </w:rPr>
  </w:style>
  <w:style w:type="table" w:styleId="a3">
    <w:name w:val="Table Grid"/>
    <w:basedOn w:val="a1"/>
    <w:uiPriority w:val="59"/>
    <w:rsid w:val="00B80D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3">
    <w:name w:val="Основной текст (2)_"/>
    <w:basedOn w:val="a0"/>
    <w:link w:val="210"/>
    <w:uiPriority w:val="99"/>
    <w:rsid w:val="007950C1"/>
    <w:rPr>
      <w:rFonts w:ascii="Times New Roman" w:eastAsia="Times New Roman" w:hAnsi="Times New Roman" w:cs="Times New Roman"/>
      <w:shd w:val="clear" w:color="auto" w:fill="FFFFFF"/>
    </w:rPr>
  </w:style>
  <w:style w:type="paragraph" w:customStyle="1" w:styleId="210">
    <w:name w:val="Основной текст (2)1"/>
    <w:basedOn w:val="a"/>
    <w:link w:val="23"/>
    <w:uiPriority w:val="99"/>
    <w:rsid w:val="007950C1"/>
    <w:pPr>
      <w:widowControl w:val="0"/>
      <w:shd w:val="clear" w:color="auto" w:fill="FFFFFF"/>
      <w:spacing w:before="360" w:after="0" w:line="240" w:lineRule="atLeast"/>
      <w:ind w:hanging="360"/>
      <w:jc w:val="center"/>
    </w:pPr>
    <w:rPr>
      <w:rFonts w:ascii="Times New Roman" w:eastAsia="Times New Roman" w:hAnsi="Times New Roman" w:cs="Times New Roman"/>
    </w:rPr>
  </w:style>
  <w:style w:type="character" w:customStyle="1" w:styleId="28pt">
    <w:name w:val="Основной текст (2) + 8 pt"/>
    <w:basedOn w:val="23"/>
    <w:rsid w:val="007950C1"/>
    <w:rPr>
      <w:color w:val="000000"/>
      <w:spacing w:val="0"/>
      <w:w w:val="100"/>
      <w:position w:val="0"/>
      <w:sz w:val="16"/>
      <w:szCs w:val="16"/>
      <w:lang w:val="ru-RU" w:eastAsia="ru-RU" w:bidi="ru-RU"/>
    </w:rPr>
  </w:style>
  <w:style w:type="character" w:customStyle="1" w:styleId="Exact">
    <w:name w:val="Подпись к таблице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w:basedOn w:val="23"/>
    <w:uiPriority w:val="99"/>
    <w:rsid w:val="007950C1"/>
    <w:rPr>
      <w:color w:val="000000"/>
      <w:spacing w:val="0"/>
      <w:w w:val="100"/>
      <w:position w:val="0"/>
      <w:sz w:val="24"/>
      <w:szCs w:val="24"/>
      <w:lang w:val="ru-RU" w:eastAsia="ru-RU" w:bidi="ru-RU"/>
    </w:rPr>
  </w:style>
  <w:style w:type="character" w:customStyle="1" w:styleId="11">
    <w:name w:val="Заголовок №1_"/>
    <w:basedOn w:val="a0"/>
    <w:link w:val="12"/>
    <w:rsid w:val="007950C1"/>
    <w:rPr>
      <w:rFonts w:ascii="Times New Roman" w:eastAsia="Times New Roman" w:hAnsi="Times New Roman" w:cs="Times New Roman"/>
      <w:b/>
      <w:bCs/>
      <w:sz w:val="40"/>
      <w:szCs w:val="40"/>
      <w:shd w:val="clear" w:color="auto" w:fill="FFFFFF"/>
    </w:rPr>
  </w:style>
  <w:style w:type="paragraph" w:customStyle="1" w:styleId="12">
    <w:name w:val="Заголовок №1"/>
    <w:basedOn w:val="a"/>
    <w:link w:val="11"/>
    <w:rsid w:val="007950C1"/>
    <w:pPr>
      <w:widowControl w:val="0"/>
      <w:shd w:val="clear" w:color="auto" w:fill="FFFFFF"/>
      <w:spacing w:before="960" w:after="1320" w:line="778" w:lineRule="exact"/>
      <w:jc w:val="center"/>
      <w:outlineLvl w:val="0"/>
    </w:pPr>
    <w:rPr>
      <w:rFonts w:ascii="Times New Roman" w:eastAsia="Times New Roman" w:hAnsi="Times New Roman" w:cs="Times New Roman"/>
      <w:b/>
      <w:bCs/>
      <w:sz w:val="40"/>
      <w:szCs w:val="40"/>
    </w:rPr>
  </w:style>
  <w:style w:type="character" w:customStyle="1" w:styleId="3">
    <w:name w:val="Основной текст (3)_"/>
    <w:basedOn w:val="a0"/>
    <w:link w:val="30"/>
    <w:rsid w:val="007950C1"/>
    <w:rPr>
      <w:rFonts w:ascii="Times New Roman" w:eastAsia="Times New Roman" w:hAnsi="Times New Roman" w:cs="Times New Roman"/>
      <w:b/>
      <w:bCs/>
      <w:sz w:val="32"/>
      <w:szCs w:val="32"/>
      <w:shd w:val="clear" w:color="auto" w:fill="FFFFFF"/>
    </w:rPr>
  </w:style>
  <w:style w:type="paragraph" w:customStyle="1" w:styleId="30">
    <w:name w:val="Основной текст (3)"/>
    <w:basedOn w:val="a"/>
    <w:link w:val="3"/>
    <w:rsid w:val="007950C1"/>
    <w:pPr>
      <w:widowControl w:val="0"/>
      <w:shd w:val="clear" w:color="auto" w:fill="FFFFFF"/>
      <w:spacing w:before="1320" w:after="180" w:line="365" w:lineRule="exact"/>
      <w:jc w:val="center"/>
    </w:pPr>
    <w:rPr>
      <w:rFonts w:ascii="Times New Roman" w:eastAsia="Times New Roman" w:hAnsi="Times New Roman" w:cs="Times New Roman"/>
      <w:b/>
      <w:bCs/>
      <w:sz w:val="32"/>
      <w:szCs w:val="32"/>
    </w:rPr>
  </w:style>
  <w:style w:type="character" w:customStyle="1" w:styleId="4">
    <w:name w:val="Основной текст (4)_"/>
    <w:basedOn w:val="a0"/>
    <w:link w:val="40"/>
    <w:rsid w:val="007950C1"/>
    <w:rPr>
      <w:rFonts w:ascii="Times New Roman" w:eastAsia="Times New Roman" w:hAnsi="Times New Roman" w:cs="Times New Roman"/>
      <w:b/>
      <w:bCs/>
      <w:sz w:val="28"/>
      <w:szCs w:val="28"/>
      <w:shd w:val="clear" w:color="auto" w:fill="FFFFFF"/>
    </w:rPr>
  </w:style>
  <w:style w:type="paragraph" w:customStyle="1" w:styleId="40">
    <w:name w:val="Основной текст (4)"/>
    <w:basedOn w:val="a"/>
    <w:link w:val="4"/>
    <w:rsid w:val="007950C1"/>
    <w:pPr>
      <w:widowControl w:val="0"/>
      <w:shd w:val="clear" w:color="auto" w:fill="FFFFFF"/>
      <w:spacing w:before="4500" w:after="0" w:line="0" w:lineRule="atLeast"/>
      <w:jc w:val="center"/>
    </w:pPr>
    <w:rPr>
      <w:rFonts w:ascii="Times New Roman" w:eastAsia="Times New Roman" w:hAnsi="Times New Roman" w:cs="Times New Roman"/>
      <w:b/>
      <w:bCs/>
      <w:sz w:val="28"/>
      <w:szCs w:val="28"/>
    </w:rPr>
  </w:style>
  <w:style w:type="character" w:customStyle="1" w:styleId="25">
    <w:name w:val="Заголовок №2_"/>
    <w:basedOn w:val="a0"/>
    <w:link w:val="26"/>
    <w:rsid w:val="007950C1"/>
    <w:rPr>
      <w:rFonts w:ascii="Times New Roman" w:eastAsia="Times New Roman" w:hAnsi="Times New Roman" w:cs="Times New Roman"/>
      <w:b/>
      <w:bCs/>
      <w:sz w:val="32"/>
      <w:szCs w:val="32"/>
      <w:shd w:val="clear" w:color="auto" w:fill="FFFFFF"/>
    </w:rPr>
  </w:style>
  <w:style w:type="paragraph" w:customStyle="1" w:styleId="26">
    <w:name w:val="Заголовок №2"/>
    <w:basedOn w:val="a"/>
    <w:link w:val="25"/>
    <w:rsid w:val="007950C1"/>
    <w:pPr>
      <w:widowControl w:val="0"/>
      <w:shd w:val="clear" w:color="auto" w:fill="FFFFFF"/>
      <w:spacing w:after="360" w:line="0" w:lineRule="atLeast"/>
      <w:ind w:hanging="1340"/>
      <w:jc w:val="center"/>
      <w:outlineLvl w:val="1"/>
    </w:pPr>
    <w:rPr>
      <w:rFonts w:ascii="Times New Roman" w:eastAsia="Times New Roman" w:hAnsi="Times New Roman" w:cs="Times New Roman"/>
      <w:b/>
      <w:bCs/>
      <w:sz w:val="32"/>
      <w:szCs w:val="32"/>
    </w:rPr>
  </w:style>
  <w:style w:type="character" w:customStyle="1" w:styleId="31">
    <w:name w:val="Оглавление 3 Знак"/>
    <w:basedOn w:val="a0"/>
    <w:link w:val="32"/>
    <w:rsid w:val="007950C1"/>
    <w:rPr>
      <w:rFonts w:ascii="Times New Roman" w:eastAsia="Times New Roman" w:hAnsi="Times New Roman" w:cs="Times New Roman"/>
      <w:b/>
      <w:bCs/>
      <w:sz w:val="20"/>
      <w:szCs w:val="20"/>
      <w:shd w:val="clear" w:color="auto" w:fill="FFFFFF"/>
    </w:rPr>
  </w:style>
  <w:style w:type="paragraph" w:styleId="32">
    <w:name w:val="toc 3"/>
    <w:basedOn w:val="a"/>
    <w:link w:val="31"/>
    <w:autoRedefine/>
    <w:rsid w:val="007950C1"/>
    <w:pPr>
      <w:widowControl w:val="0"/>
      <w:shd w:val="clear" w:color="auto" w:fill="FFFFFF"/>
      <w:spacing w:after="0" w:line="470" w:lineRule="exact"/>
      <w:jc w:val="both"/>
    </w:pPr>
    <w:rPr>
      <w:rFonts w:ascii="Times New Roman" w:eastAsia="Times New Roman" w:hAnsi="Times New Roman" w:cs="Times New Roman"/>
      <w:b/>
      <w:bCs/>
      <w:sz w:val="20"/>
      <w:szCs w:val="20"/>
    </w:rPr>
  </w:style>
  <w:style w:type="character" w:customStyle="1" w:styleId="33">
    <w:name w:val="Заголовок №3_"/>
    <w:basedOn w:val="a0"/>
    <w:link w:val="34"/>
    <w:rsid w:val="007950C1"/>
    <w:rPr>
      <w:rFonts w:ascii="Times New Roman" w:eastAsia="Times New Roman" w:hAnsi="Times New Roman" w:cs="Times New Roman"/>
      <w:b/>
      <w:bCs/>
      <w:sz w:val="28"/>
      <w:szCs w:val="28"/>
      <w:shd w:val="clear" w:color="auto" w:fill="FFFFFF"/>
    </w:rPr>
  </w:style>
  <w:style w:type="paragraph" w:customStyle="1" w:styleId="34">
    <w:name w:val="Заголовок №3"/>
    <w:basedOn w:val="a"/>
    <w:link w:val="33"/>
    <w:rsid w:val="007950C1"/>
    <w:pPr>
      <w:widowControl w:val="0"/>
      <w:shd w:val="clear" w:color="auto" w:fill="FFFFFF"/>
      <w:spacing w:before="540" w:after="420" w:line="0" w:lineRule="atLeast"/>
      <w:ind w:hanging="1420"/>
      <w:jc w:val="both"/>
      <w:outlineLvl w:val="2"/>
    </w:pPr>
    <w:rPr>
      <w:rFonts w:ascii="Times New Roman" w:eastAsia="Times New Roman" w:hAnsi="Times New Roman" w:cs="Times New Roman"/>
      <w:b/>
      <w:bCs/>
      <w:sz w:val="28"/>
      <w:szCs w:val="28"/>
    </w:rPr>
  </w:style>
  <w:style w:type="character" w:customStyle="1" w:styleId="a4">
    <w:name w:val="Подпись к таблице_"/>
    <w:basedOn w:val="a0"/>
    <w:link w:val="13"/>
    <w:uiPriority w:val="99"/>
    <w:rsid w:val="007950C1"/>
    <w:rPr>
      <w:rFonts w:ascii="Times New Roman" w:eastAsia="Times New Roman" w:hAnsi="Times New Roman" w:cs="Times New Roman"/>
      <w:shd w:val="clear" w:color="auto" w:fill="FFFFFF"/>
    </w:rPr>
  </w:style>
  <w:style w:type="paragraph" w:customStyle="1" w:styleId="13">
    <w:name w:val="Подпись к таблице1"/>
    <w:basedOn w:val="a"/>
    <w:link w:val="a4"/>
    <w:uiPriority w:val="99"/>
    <w:rsid w:val="007950C1"/>
    <w:pPr>
      <w:widowControl w:val="0"/>
      <w:shd w:val="clear" w:color="auto" w:fill="FFFFFF"/>
      <w:spacing w:after="0" w:line="240" w:lineRule="atLeast"/>
    </w:pPr>
    <w:rPr>
      <w:rFonts w:ascii="Times New Roman" w:eastAsia="Times New Roman" w:hAnsi="Times New Roman" w:cs="Times New Roman"/>
    </w:rPr>
  </w:style>
  <w:style w:type="character" w:customStyle="1" w:styleId="210pt">
    <w:name w:val="Основной текст (2) + 10 pt;Полужирный"/>
    <w:basedOn w:val="23"/>
    <w:rsid w:val="007950C1"/>
    <w:rPr>
      <w:b/>
      <w:bCs/>
      <w:color w:val="000000"/>
      <w:spacing w:val="0"/>
      <w:w w:val="100"/>
      <w:position w:val="0"/>
      <w:sz w:val="20"/>
      <w:szCs w:val="20"/>
      <w:lang w:val="ru-RU" w:eastAsia="ru-RU" w:bidi="ru-RU"/>
    </w:rPr>
  </w:style>
  <w:style w:type="character" w:customStyle="1" w:styleId="5">
    <w:name w:val="Основной текст (5)_"/>
    <w:basedOn w:val="a0"/>
    <w:link w:val="50"/>
    <w:rsid w:val="007950C1"/>
    <w:rPr>
      <w:rFonts w:ascii="Times New Roman" w:eastAsia="Times New Roman" w:hAnsi="Times New Roman" w:cs="Times New Roman"/>
      <w:b/>
      <w:bCs/>
      <w:sz w:val="20"/>
      <w:szCs w:val="20"/>
      <w:shd w:val="clear" w:color="auto" w:fill="FFFFFF"/>
    </w:rPr>
  </w:style>
  <w:style w:type="paragraph" w:customStyle="1" w:styleId="50">
    <w:name w:val="Основной текст (5)"/>
    <w:basedOn w:val="a"/>
    <w:link w:val="5"/>
    <w:rsid w:val="007950C1"/>
    <w:pPr>
      <w:widowControl w:val="0"/>
      <w:shd w:val="clear" w:color="auto" w:fill="FFFFFF"/>
      <w:spacing w:before="240" w:after="420" w:line="0" w:lineRule="atLeast"/>
      <w:jc w:val="right"/>
    </w:pPr>
    <w:rPr>
      <w:rFonts w:ascii="Times New Roman" w:eastAsia="Times New Roman" w:hAnsi="Times New Roman" w:cs="Times New Roman"/>
      <w:b/>
      <w:bCs/>
      <w:sz w:val="20"/>
      <w:szCs w:val="20"/>
    </w:rPr>
  </w:style>
  <w:style w:type="character" w:customStyle="1" w:styleId="6">
    <w:name w:val="Основной текст (6)_"/>
    <w:basedOn w:val="a0"/>
    <w:link w:val="60"/>
    <w:rsid w:val="007950C1"/>
    <w:rPr>
      <w:rFonts w:ascii="Times New Roman" w:eastAsia="Times New Roman" w:hAnsi="Times New Roman" w:cs="Times New Roman"/>
      <w:sz w:val="16"/>
      <w:szCs w:val="16"/>
      <w:shd w:val="clear" w:color="auto" w:fill="FFFFFF"/>
    </w:rPr>
  </w:style>
  <w:style w:type="paragraph" w:customStyle="1" w:styleId="60">
    <w:name w:val="Основной текст (6)"/>
    <w:basedOn w:val="a"/>
    <w:link w:val="6"/>
    <w:rsid w:val="007950C1"/>
    <w:pPr>
      <w:widowControl w:val="0"/>
      <w:shd w:val="clear" w:color="auto" w:fill="FFFFFF"/>
      <w:spacing w:before="420" w:after="0" w:line="374" w:lineRule="exact"/>
      <w:jc w:val="right"/>
    </w:pPr>
    <w:rPr>
      <w:rFonts w:ascii="Times New Roman" w:eastAsia="Times New Roman" w:hAnsi="Times New Roman" w:cs="Times New Roman"/>
      <w:sz w:val="16"/>
      <w:szCs w:val="16"/>
    </w:rPr>
  </w:style>
  <w:style w:type="character" w:customStyle="1" w:styleId="41">
    <w:name w:val="Заголовок №4_"/>
    <w:basedOn w:val="a0"/>
    <w:link w:val="42"/>
    <w:uiPriority w:val="99"/>
    <w:rsid w:val="007950C1"/>
    <w:rPr>
      <w:rFonts w:ascii="Times New Roman" w:eastAsia="Times New Roman" w:hAnsi="Times New Roman" w:cs="Times New Roman"/>
      <w:b/>
      <w:bCs/>
      <w:shd w:val="clear" w:color="auto" w:fill="FFFFFF"/>
    </w:rPr>
  </w:style>
  <w:style w:type="paragraph" w:customStyle="1" w:styleId="42">
    <w:name w:val="Заголовок №4"/>
    <w:basedOn w:val="a"/>
    <w:link w:val="41"/>
    <w:uiPriority w:val="99"/>
    <w:rsid w:val="007950C1"/>
    <w:pPr>
      <w:widowControl w:val="0"/>
      <w:shd w:val="clear" w:color="auto" w:fill="FFFFFF"/>
      <w:spacing w:before="240" w:after="360" w:line="0" w:lineRule="atLeast"/>
      <w:jc w:val="both"/>
      <w:outlineLvl w:val="3"/>
    </w:pPr>
    <w:rPr>
      <w:rFonts w:ascii="Times New Roman" w:eastAsia="Times New Roman" w:hAnsi="Times New Roman" w:cs="Times New Roman"/>
      <w:b/>
      <w:bCs/>
    </w:rPr>
  </w:style>
  <w:style w:type="character" w:customStyle="1" w:styleId="a5">
    <w:name w:val="Подпись к таблице"/>
    <w:basedOn w:val="a4"/>
    <w:uiPriority w:val="99"/>
    <w:rsid w:val="007950C1"/>
    <w:rPr>
      <w:color w:val="000000"/>
      <w:spacing w:val="0"/>
      <w:w w:val="100"/>
      <w:position w:val="0"/>
      <w:sz w:val="24"/>
      <w:szCs w:val="24"/>
      <w:u w:val="single"/>
      <w:lang w:val="ru-RU" w:eastAsia="ru-RU" w:bidi="ru-RU"/>
    </w:rPr>
  </w:style>
  <w:style w:type="character" w:customStyle="1" w:styleId="27">
    <w:name w:val="Основной текст (2) + Полужирный;Курсив"/>
    <w:basedOn w:val="23"/>
    <w:rsid w:val="007950C1"/>
    <w:rPr>
      <w:b/>
      <w:bCs/>
      <w:i/>
      <w:iCs/>
      <w:color w:val="000000"/>
      <w:spacing w:val="0"/>
      <w:w w:val="100"/>
      <w:position w:val="0"/>
      <w:sz w:val="24"/>
      <w:szCs w:val="24"/>
      <w:lang w:val="ru-RU" w:eastAsia="ru-RU" w:bidi="ru-RU"/>
    </w:rPr>
  </w:style>
  <w:style w:type="character" w:customStyle="1" w:styleId="2Arial65pt">
    <w:name w:val="Основной текст (2) + Arial;6;5 pt;Курсив"/>
    <w:basedOn w:val="23"/>
    <w:rsid w:val="007950C1"/>
    <w:rPr>
      <w:rFonts w:ascii="Arial" w:eastAsia="Arial" w:hAnsi="Arial" w:cs="Arial"/>
      <w:i/>
      <w:iCs/>
      <w:color w:val="000000"/>
      <w:spacing w:val="0"/>
      <w:w w:val="100"/>
      <w:position w:val="0"/>
      <w:sz w:val="13"/>
      <w:szCs w:val="13"/>
      <w:lang w:val="ru-RU" w:eastAsia="ru-RU" w:bidi="ru-RU"/>
    </w:rPr>
  </w:style>
  <w:style w:type="character" w:customStyle="1" w:styleId="71">
    <w:name w:val="Основной текст (7)_"/>
    <w:basedOn w:val="a0"/>
    <w:link w:val="72"/>
    <w:rsid w:val="007950C1"/>
    <w:rPr>
      <w:rFonts w:ascii="Times New Roman" w:eastAsia="Times New Roman" w:hAnsi="Times New Roman" w:cs="Times New Roman"/>
      <w:b/>
      <w:bCs/>
      <w:i/>
      <w:iCs/>
      <w:shd w:val="clear" w:color="auto" w:fill="FFFFFF"/>
    </w:rPr>
  </w:style>
  <w:style w:type="paragraph" w:customStyle="1" w:styleId="72">
    <w:name w:val="Основной текст (7)"/>
    <w:basedOn w:val="a"/>
    <w:link w:val="71"/>
    <w:rsid w:val="007950C1"/>
    <w:pPr>
      <w:widowControl w:val="0"/>
      <w:shd w:val="clear" w:color="auto" w:fill="FFFFFF"/>
      <w:spacing w:before="240" w:after="0" w:line="274" w:lineRule="exact"/>
      <w:ind w:firstLine="520"/>
      <w:jc w:val="both"/>
    </w:pPr>
    <w:rPr>
      <w:rFonts w:ascii="Times New Roman" w:eastAsia="Times New Roman" w:hAnsi="Times New Roman" w:cs="Times New Roman"/>
      <w:b/>
      <w:bCs/>
      <w:i/>
      <w:iCs/>
    </w:rPr>
  </w:style>
  <w:style w:type="character" w:customStyle="1" w:styleId="295pt">
    <w:name w:val="Основной текст (2) + 9;5 pt"/>
    <w:basedOn w:val="23"/>
    <w:rsid w:val="007950C1"/>
    <w:rPr>
      <w:color w:val="000000"/>
      <w:spacing w:val="0"/>
      <w:w w:val="100"/>
      <w:position w:val="0"/>
      <w:sz w:val="19"/>
      <w:szCs w:val="19"/>
      <w:lang w:val="ru-RU" w:eastAsia="ru-RU" w:bidi="ru-RU"/>
    </w:rPr>
  </w:style>
  <w:style w:type="character" w:customStyle="1" w:styleId="2Exact">
    <w:name w:val="Основной текст (2) Exact"/>
    <w:basedOn w:val="a0"/>
    <w:rsid w:val="007950C1"/>
    <w:rPr>
      <w:rFonts w:ascii="Times New Roman" w:eastAsia="Times New Roman" w:hAnsi="Times New Roman" w:cs="Times New Roman"/>
      <w:b w:val="0"/>
      <w:bCs w:val="0"/>
      <w:i w:val="0"/>
      <w:iCs w:val="0"/>
      <w:smallCaps w:val="0"/>
      <w:strike w:val="0"/>
      <w:u w:val="none"/>
    </w:rPr>
  </w:style>
  <w:style w:type="character" w:customStyle="1" w:styleId="255pt">
    <w:name w:val="Основной текст (2) + 5;5 pt"/>
    <w:basedOn w:val="23"/>
    <w:rsid w:val="007950C1"/>
    <w:rPr>
      <w:color w:val="000000"/>
      <w:spacing w:val="0"/>
      <w:w w:val="100"/>
      <w:position w:val="0"/>
      <w:sz w:val="11"/>
      <w:szCs w:val="11"/>
      <w:lang w:val="ru-RU" w:eastAsia="ru-RU" w:bidi="ru-RU"/>
    </w:rPr>
  </w:style>
  <w:style w:type="character" w:customStyle="1" w:styleId="275pt">
    <w:name w:val="Основной текст (2) + 7;5 pt;Курсив"/>
    <w:basedOn w:val="23"/>
    <w:rsid w:val="007950C1"/>
    <w:rPr>
      <w:i/>
      <w:iCs/>
      <w:color w:val="000000"/>
      <w:spacing w:val="0"/>
      <w:w w:val="100"/>
      <w:position w:val="0"/>
      <w:sz w:val="15"/>
      <w:szCs w:val="15"/>
      <w:lang w:val="en-US" w:eastAsia="en-US" w:bidi="en-US"/>
    </w:rPr>
  </w:style>
  <w:style w:type="character" w:customStyle="1" w:styleId="2TrebuchetMS3pt">
    <w:name w:val="Основной текст (2) + Trebuchet MS;Интервал 3 pt"/>
    <w:basedOn w:val="23"/>
    <w:rsid w:val="007950C1"/>
    <w:rPr>
      <w:rFonts w:ascii="Trebuchet MS" w:eastAsia="Trebuchet MS" w:hAnsi="Trebuchet MS" w:cs="Trebuchet MS"/>
      <w:color w:val="000000"/>
      <w:spacing w:val="70"/>
      <w:w w:val="100"/>
      <w:position w:val="0"/>
      <w:sz w:val="24"/>
      <w:szCs w:val="24"/>
      <w:lang w:val="ru-RU" w:eastAsia="ru-RU" w:bidi="ru-RU"/>
    </w:rPr>
  </w:style>
  <w:style w:type="character" w:customStyle="1" w:styleId="2Arial11pt">
    <w:name w:val="Основной текст (2) + Arial;11 pt;Полужирный"/>
    <w:basedOn w:val="23"/>
    <w:rsid w:val="007950C1"/>
    <w:rPr>
      <w:rFonts w:ascii="Arial" w:eastAsia="Arial" w:hAnsi="Arial" w:cs="Arial"/>
      <w:b/>
      <w:bCs/>
      <w:color w:val="000000"/>
      <w:spacing w:val="0"/>
      <w:w w:val="100"/>
      <w:position w:val="0"/>
      <w:sz w:val="22"/>
      <w:szCs w:val="22"/>
      <w:lang w:val="ru-RU" w:eastAsia="ru-RU" w:bidi="ru-RU"/>
    </w:rPr>
  </w:style>
  <w:style w:type="character" w:customStyle="1" w:styleId="73">
    <w:name w:val="Основной текст (7) + Не полужирный;Не курсив"/>
    <w:basedOn w:val="71"/>
    <w:rsid w:val="007950C1"/>
    <w:rPr>
      <w:color w:val="000000"/>
      <w:spacing w:val="0"/>
      <w:w w:val="100"/>
      <w:position w:val="0"/>
      <w:sz w:val="24"/>
      <w:szCs w:val="24"/>
      <w:lang w:val="ru-RU" w:eastAsia="ru-RU" w:bidi="ru-RU"/>
    </w:rPr>
  </w:style>
  <w:style w:type="character" w:customStyle="1" w:styleId="a6">
    <w:name w:val="Колонтитул_"/>
    <w:basedOn w:val="a0"/>
    <w:rsid w:val="007950C1"/>
    <w:rPr>
      <w:rFonts w:ascii="Times New Roman" w:eastAsia="Times New Roman" w:hAnsi="Times New Roman" w:cs="Times New Roman"/>
      <w:b w:val="0"/>
      <w:bCs w:val="0"/>
      <w:i w:val="0"/>
      <w:iCs w:val="0"/>
      <w:smallCaps w:val="0"/>
      <w:strike w:val="0"/>
      <w:u w:val="none"/>
    </w:rPr>
  </w:style>
  <w:style w:type="character" w:customStyle="1" w:styleId="a7">
    <w:name w:val="Колонтитул"/>
    <w:basedOn w:val="a6"/>
    <w:rsid w:val="007950C1"/>
    <w:rPr>
      <w:color w:val="000000"/>
      <w:spacing w:val="0"/>
      <w:w w:val="100"/>
      <w:position w:val="0"/>
      <w:sz w:val="24"/>
      <w:szCs w:val="24"/>
      <w:lang w:val="ru-RU" w:eastAsia="ru-RU" w:bidi="ru-RU"/>
    </w:rPr>
  </w:style>
  <w:style w:type="character" w:customStyle="1" w:styleId="21pt">
    <w:name w:val="Заголовок №2 + Интервал 1 pt"/>
    <w:basedOn w:val="25"/>
    <w:rsid w:val="007950C1"/>
    <w:rPr>
      <w:color w:val="000000"/>
      <w:spacing w:val="20"/>
      <w:w w:val="100"/>
      <w:position w:val="0"/>
      <w:lang w:val="ru-RU" w:eastAsia="ru-RU" w:bidi="ru-RU"/>
    </w:rPr>
  </w:style>
  <w:style w:type="paragraph" w:styleId="a8">
    <w:name w:val="Balloon Text"/>
    <w:basedOn w:val="a"/>
    <w:link w:val="a9"/>
    <w:uiPriority w:val="99"/>
    <w:semiHidden/>
    <w:unhideWhenUsed/>
    <w:rsid w:val="007950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50C1"/>
    <w:rPr>
      <w:rFonts w:ascii="Tahoma" w:hAnsi="Tahoma" w:cs="Tahoma"/>
      <w:sz w:val="16"/>
      <w:szCs w:val="16"/>
    </w:rPr>
  </w:style>
  <w:style w:type="paragraph" w:styleId="aa">
    <w:name w:val="List Paragraph"/>
    <w:basedOn w:val="a"/>
    <w:link w:val="ab"/>
    <w:uiPriority w:val="34"/>
    <w:qFormat/>
    <w:rsid w:val="007950C1"/>
    <w:pPr>
      <w:ind w:left="720"/>
      <w:contextualSpacing/>
    </w:pPr>
  </w:style>
  <w:style w:type="character" w:customStyle="1" w:styleId="ab">
    <w:name w:val="Абзац списка Знак"/>
    <w:basedOn w:val="a0"/>
    <w:link w:val="aa"/>
    <w:uiPriority w:val="34"/>
    <w:locked/>
    <w:rsid w:val="007950C1"/>
  </w:style>
  <w:style w:type="character" w:customStyle="1" w:styleId="ac">
    <w:name w:val="Верхний колонтитул Знак"/>
    <w:basedOn w:val="a0"/>
    <w:link w:val="ad"/>
    <w:uiPriority w:val="99"/>
    <w:semiHidden/>
    <w:rsid w:val="007950C1"/>
  </w:style>
  <w:style w:type="paragraph" w:styleId="ad">
    <w:name w:val="header"/>
    <w:basedOn w:val="a"/>
    <w:link w:val="ac"/>
    <w:uiPriority w:val="99"/>
    <w:semiHidden/>
    <w:unhideWhenUsed/>
    <w:rsid w:val="007950C1"/>
    <w:pPr>
      <w:tabs>
        <w:tab w:val="center" w:pos="4677"/>
        <w:tab w:val="right" w:pos="9355"/>
      </w:tabs>
      <w:spacing w:after="0" w:line="240" w:lineRule="auto"/>
    </w:pPr>
  </w:style>
  <w:style w:type="character" w:customStyle="1" w:styleId="ae">
    <w:name w:val="Нижний колонтитул Знак"/>
    <w:basedOn w:val="a0"/>
    <w:link w:val="af"/>
    <w:uiPriority w:val="99"/>
    <w:semiHidden/>
    <w:rsid w:val="007950C1"/>
  </w:style>
  <w:style w:type="paragraph" w:styleId="af">
    <w:name w:val="footer"/>
    <w:basedOn w:val="a"/>
    <w:link w:val="ae"/>
    <w:uiPriority w:val="99"/>
    <w:semiHidden/>
    <w:unhideWhenUsed/>
    <w:rsid w:val="007950C1"/>
    <w:pPr>
      <w:tabs>
        <w:tab w:val="center" w:pos="4677"/>
        <w:tab w:val="right" w:pos="9355"/>
      </w:tabs>
      <w:spacing w:after="0" w:line="240" w:lineRule="auto"/>
    </w:pPr>
  </w:style>
  <w:style w:type="character" w:customStyle="1" w:styleId="af0">
    <w:name w:val="Основной текст с отступом Знак"/>
    <w:basedOn w:val="a0"/>
    <w:link w:val="af1"/>
    <w:rsid w:val="007950C1"/>
    <w:rPr>
      <w:rFonts w:ascii="Calibri" w:eastAsia="Calibri" w:hAnsi="Calibri" w:cs="Times New Roman"/>
      <w:kern w:val="1"/>
      <w:lang w:eastAsia="ar-SA"/>
    </w:rPr>
  </w:style>
  <w:style w:type="paragraph" w:styleId="af1">
    <w:name w:val="Body Text Indent"/>
    <w:basedOn w:val="a"/>
    <w:link w:val="af0"/>
    <w:rsid w:val="007950C1"/>
    <w:pPr>
      <w:suppressAutoHyphens/>
      <w:spacing w:after="120"/>
      <w:ind w:left="283"/>
    </w:pPr>
    <w:rPr>
      <w:rFonts w:ascii="Calibri" w:eastAsia="Calibri" w:hAnsi="Calibri" w:cs="Times New Roman"/>
      <w:kern w:val="1"/>
      <w:lang w:eastAsia="ar-SA"/>
    </w:rPr>
  </w:style>
  <w:style w:type="paragraph" w:customStyle="1" w:styleId="TableParagraph">
    <w:name w:val="Table Paragraph"/>
    <w:basedOn w:val="a"/>
    <w:uiPriority w:val="1"/>
    <w:qFormat/>
    <w:rsid w:val="007950C1"/>
    <w:pPr>
      <w:widowControl w:val="0"/>
      <w:spacing w:after="0" w:line="240" w:lineRule="auto"/>
    </w:pPr>
    <w:rPr>
      <w:rFonts w:eastAsiaTheme="minorHAnsi"/>
      <w:lang w:val="en-US" w:eastAsia="en-US"/>
    </w:rPr>
  </w:style>
  <w:style w:type="character" w:customStyle="1" w:styleId="10">
    <w:name w:val="Заголовок 1 Знак"/>
    <w:basedOn w:val="a0"/>
    <w:link w:val="1"/>
    <w:uiPriority w:val="1"/>
    <w:rsid w:val="00AC1B40"/>
    <w:rPr>
      <w:rFonts w:ascii="Times New Roman" w:eastAsia="Times New Roman" w:hAnsi="Times New Roman"/>
      <w:b/>
      <w:bCs/>
      <w:sz w:val="26"/>
      <w:szCs w:val="26"/>
      <w:lang w:val="en-US" w:eastAsia="en-US"/>
    </w:rPr>
  </w:style>
  <w:style w:type="character" w:customStyle="1" w:styleId="20">
    <w:name w:val="Заголовок 2 Знак"/>
    <w:basedOn w:val="a0"/>
    <w:link w:val="2"/>
    <w:uiPriority w:val="9"/>
    <w:rsid w:val="00AC1B40"/>
    <w:rPr>
      <w:rFonts w:ascii="Times New Roman" w:eastAsia="Times New Roman" w:hAnsi="Times New Roman"/>
      <w:b/>
      <w:bCs/>
      <w:i/>
      <w:sz w:val="26"/>
      <w:szCs w:val="26"/>
      <w:lang w:val="en-US" w:eastAsia="en-US"/>
    </w:rPr>
  </w:style>
  <w:style w:type="character" w:customStyle="1" w:styleId="70">
    <w:name w:val="Заголовок 7 Знак"/>
    <w:basedOn w:val="a0"/>
    <w:link w:val="7"/>
    <w:rsid w:val="00AC1B40"/>
    <w:rPr>
      <w:rFonts w:ascii="Times New Roman" w:eastAsia="Times New Roman" w:hAnsi="Times New Roman" w:cs="Times New Roman"/>
      <w:sz w:val="32"/>
      <w:szCs w:val="20"/>
      <w:lang w:val="en-US"/>
    </w:rPr>
  </w:style>
  <w:style w:type="paragraph" w:styleId="af2">
    <w:name w:val="Body Text"/>
    <w:basedOn w:val="a"/>
    <w:link w:val="af3"/>
    <w:uiPriority w:val="99"/>
    <w:semiHidden/>
    <w:unhideWhenUsed/>
    <w:rsid w:val="004F3556"/>
    <w:pPr>
      <w:spacing w:after="120"/>
    </w:pPr>
  </w:style>
  <w:style w:type="character" w:customStyle="1" w:styleId="af3">
    <w:name w:val="Основной текст Знак"/>
    <w:basedOn w:val="a0"/>
    <w:link w:val="af2"/>
    <w:uiPriority w:val="99"/>
    <w:semiHidden/>
    <w:rsid w:val="004F3556"/>
  </w:style>
  <w:style w:type="paragraph" w:customStyle="1" w:styleId="14">
    <w:name w:val="Абзац списка1"/>
    <w:basedOn w:val="a"/>
    <w:rsid w:val="002057BD"/>
    <w:pPr>
      <w:suppressAutoHyphens/>
      <w:spacing w:after="0"/>
      <w:ind w:left="720"/>
    </w:pPr>
    <w:rPr>
      <w:rFonts w:ascii="Calibri" w:eastAsia="Calibri" w:hAnsi="Calibri" w:cs="Times New Roman"/>
      <w:kern w:val="1"/>
      <w:lang w:eastAsia="ar-SA"/>
    </w:rPr>
  </w:style>
  <w:style w:type="paragraph" w:styleId="af4">
    <w:name w:val="No Spacing"/>
    <w:link w:val="af5"/>
    <w:qFormat/>
    <w:rsid w:val="002057BD"/>
    <w:pPr>
      <w:suppressAutoHyphens/>
      <w:spacing w:after="0" w:line="240" w:lineRule="auto"/>
    </w:pPr>
    <w:rPr>
      <w:rFonts w:ascii="Calibri" w:eastAsia="Calibri" w:hAnsi="Calibri" w:cs="Times New Roman"/>
      <w:kern w:val="1"/>
      <w:lang w:eastAsia="ar-SA"/>
    </w:rPr>
  </w:style>
  <w:style w:type="character" w:customStyle="1" w:styleId="af5">
    <w:name w:val="Без интервала Знак"/>
    <w:link w:val="af4"/>
    <w:rsid w:val="002057BD"/>
    <w:rPr>
      <w:rFonts w:ascii="Calibri" w:eastAsia="Calibri" w:hAnsi="Calibri" w:cs="Times New Roman"/>
      <w:kern w:val="1"/>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C100F-9B64-4D20-B389-A09B99D31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Pages>
  <Words>9558</Words>
  <Characters>54485</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2017-01-23T08:22:00Z</cp:lastPrinted>
  <dcterms:created xsi:type="dcterms:W3CDTF">2017-01-11T09:44:00Z</dcterms:created>
  <dcterms:modified xsi:type="dcterms:W3CDTF">2017-01-23T08:37:00Z</dcterms:modified>
</cp:coreProperties>
</file>