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6F5A47" w:rsidRDefault="006F5A47" w:rsidP="00E63B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Муниципальное казенное учреждение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администрация Нововасюганского сельского поселения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>Каргасокского района Томской области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87A1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ПОСТАНОВЛЕНИЕ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787A1D" w:rsidRPr="00787A1D" w:rsidRDefault="006A4604" w:rsidP="00787A1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14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02.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20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год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 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</w:t>
      </w:r>
      <w:r w:rsidR="00787A1D" w:rsidRPr="00787A1D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D16160" w:rsidRPr="00D16160">
        <w:rPr>
          <w:rFonts w:ascii="Times New Roman" w:hAnsi="Times New Roman" w:cs="Times New Roman"/>
          <w:sz w:val="24"/>
          <w:szCs w:val="24"/>
          <w:u w:val="single"/>
          <w:lang w:eastAsia="ru-RU"/>
        </w:rPr>
        <w:t>20</w:t>
      </w:r>
      <w:r w:rsidR="00C60DF4">
        <w:rPr>
          <w:rFonts w:ascii="Times New Roman" w:hAnsi="Times New Roman" w:cs="Times New Roman"/>
          <w:sz w:val="24"/>
          <w:szCs w:val="24"/>
          <w:lang w:eastAsia="ru-RU"/>
        </w:rPr>
        <w:t>_</w:t>
      </w:r>
      <w:r w:rsidR="00787A1D" w:rsidRPr="00AD3A2F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</w:t>
      </w:r>
    </w:p>
    <w:p w:rsidR="00787A1D" w:rsidRPr="00787A1D" w:rsidRDefault="00787A1D" w:rsidP="00787A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787A1D">
        <w:rPr>
          <w:rFonts w:ascii="Times New Roman" w:hAnsi="Times New Roman" w:cs="Times New Roman"/>
          <w:sz w:val="24"/>
          <w:szCs w:val="24"/>
          <w:lang w:eastAsia="ru-RU"/>
        </w:rPr>
        <w:t>с. Новый Васюган</w:t>
      </w:r>
    </w:p>
    <w:tbl>
      <w:tblPr>
        <w:tblStyle w:val="a3"/>
        <w:tblW w:w="14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71"/>
        <w:gridCol w:w="4643"/>
      </w:tblGrid>
      <w:tr w:rsidR="00DC628C" w:rsidRPr="00603EC4" w:rsidTr="00C60DF4">
        <w:trPr>
          <w:gridAfter w:val="1"/>
          <w:wAfter w:w="4643" w:type="dxa"/>
        </w:trPr>
        <w:tc>
          <w:tcPr>
            <w:tcW w:w="9571" w:type="dxa"/>
          </w:tcPr>
          <w:p w:rsidR="00787A1D" w:rsidRPr="00603EC4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787A1D" w:rsidRPr="00603EC4" w:rsidRDefault="00787A1D" w:rsidP="00E63B1A">
            <w:pPr>
              <w:ind w:right="459"/>
              <w:jc w:val="both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</w:p>
          <w:p w:rsidR="00C60DF4" w:rsidRPr="00603EC4" w:rsidRDefault="00C60DF4" w:rsidP="00C60DF4">
            <w:pPr>
              <w:jc w:val="center"/>
              <w:rPr>
                <w:rFonts w:ascii="Times New Roman" w:eastAsia="Courier New" w:hAnsi="Times New Roman" w:cs="Times New Roman"/>
                <w:sz w:val="24"/>
                <w:szCs w:val="24"/>
              </w:rPr>
            </w:pPr>
            <w:r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Об индексации размера платы </w:t>
            </w:r>
            <w:r w:rsidR="00434850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за 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пользование жилым помещением </w:t>
            </w:r>
            <w:r w:rsidR="0030527D" w:rsidRPr="00603EC4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для нанимателей 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жилых помещений по договорам </w:t>
            </w:r>
            <w:r w:rsidR="00603EC4" w:rsidRPr="00603EC4">
              <w:rPr>
                <w:rFonts w:ascii="Times New Roman" w:hAnsi="Times New Roman" w:cs="Times New Roman"/>
                <w:sz w:val="24"/>
                <w:szCs w:val="24"/>
              </w:rPr>
              <w:t>социального найма и договорам найма</w:t>
            </w:r>
            <w:r w:rsidR="0030527D" w:rsidRPr="00603EC4">
              <w:rPr>
                <w:rFonts w:ascii="Times New Roman" w:hAnsi="Times New Roman" w:cs="Times New Roman"/>
                <w:sz w:val="24"/>
                <w:szCs w:val="24"/>
              </w:rPr>
              <w:t xml:space="preserve"> жилых помещений</w:t>
            </w:r>
            <w:r w:rsidR="00603E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3A2F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>м</w:t>
            </w:r>
            <w:r w:rsidR="00434850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униципального жилищного фонда муниципального образования </w:t>
            </w:r>
          </w:p>
          <w:p w:rsidR="00DC628C" w:rsidRPr="00603EC4" w:rsidRDefault="00E62FD6" w:rsidP="00C60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>Нововасюганское</w:t>
            </w:r>
            <w:r w:rsidR="00E63B1A" w:rsidRPr="00603EC4">
              <w:rPr>
                <w:rFonts w:ascii="Times New Roman" w:eastAsia="Courier New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DC628C" w:rsidRPr="00603EC4" w:rsidTr="00C60DF4">
        <w:tc>
          <w:tcPr>
            <w:tcW w:w="14214" w:type="dxa"/>
            <w:gridSpan w:val="2"/>
          </w:tcPr>
          <w:p w:rsidR="00DC628C" w:rsidRDefault="00DC628C" w:rsidP="00D5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AB8" w:rsidRDefault="00486AB8" w:rsidP="00D5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486AB8" w:rsidRPr="00603EC4" w:rsidRDefault="00486AB8" w:rsidP="00D54570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7008DA" w:rsidRPr="00603EC4" w:rsidRDefault="004E2136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024960"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В соответствии с </w:t>
      </w:r>
      <w:r w:rsidR="00C60DF4" w:rsidRPr="00603EC4">
        <w:rPr>
          <w:rFonts w:ascii="Times New Roman" w:eastAsia="Courier New" w:hAnsi="Times New Roman" w:cs="Times New Roman"/>
          <w:sz w:val="24"/>
          <w:szCs w:val="24"/>
        </w:rPr>
        <w:t>пунктом 4 и 5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 статьи 156</w:t>
      </w:r>
      <w:r w:rsidR="00C60DF4" w:rsidRPr="00603EC4">
        <w:rPr>
          <w:rFonts w:ascii="Times New Roman" w:eastAsia="Courier New" w:hAnsi="Times New Roman" w:cs="Times New Roman"/>
          <w:sz w:val="24"/>
          <w:szCs w:val="24"/>
        </w:rPr>
        <w:t>.1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 Жилищного кодекса Российской Федерации, </w:t>
      </w:r>
      <w:r w:rsidR="00C60DF4" w:rsidRPr="00603EC4">
        <w:rPr>
          <w:rFonts w:ascii="Times New Roman" w:hAnsi="Times New Roman" w:cs="Times New Roman"/>
          <w:sz w:val="24"/>
          <w:szCs w:val="24"/>
        </w:rPr>
        <w:t>постановлением Правительства Российской Федерации от 12.12.2014</w:t>
      </w:r>
      <w:r w:rsidR="00C60DF4" w:rsidRPr="00603EC4">
        <w:rPr>
          <w:rFonts w:ascii="Times New Roman" w:hAnsi="Times New Roman" w:cs="Times New Roman"/>
          <w:sz w:val="24"/>
          <w:szCs w:val="24"/>
        </w:rPr>
        <w:br/>
        <w:t>№ 1356 «О порядке установления, изменения и ежегодной индексации платы за наем жилых помещений по договорам найма жилых помещений жилищного фонда социального использования»</w:t>
      </w:r>
      <w:r w:rsidR="00C60DF4" w:rsidRPr="00603EC4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="00B62322" w:rsidRPr="00603EC4">
        <w:rPr>
          <w:rFonts w:ascii="Times New Roman" w:eastAsia="Courier New" w:hAnsi="Times New Roman" w:cs="Times New Roman"/>
          <w:sz w:val="24"/>
          <w:szCs w:val="24"/>
        </w:rPr>
        <w:t xml:space="preserve">Федеральным законом от 06 октября 2003 года № 131-ФЗ «Об общих принципах организации местного самоуправления в Российской Федерации», </w:t>
      </w:r>
      <w:r w:rsidR="006332BE" w:rsidRPr="00603EC4">
        <w:rPr>
          <w:rFonts w:ascii="Times New Roman" w:eastAsia="Courier New" w:hAnsi="Times New Roman" w:cs="Times New Roman"/>
          <w:sz w:val="24"/>
          <w:szCs w:val="24"/>
        </w:rPr>
        <w:t xml:space="preserve">Уставом </w:t>
      </w:r>
      <w:r w:rsidR="003F2408" w:rsidRPr="00603EC4">
        <w:rPr>
          <w:rFonts w:ascii="Times New Roman" w:eastAsia="Courier New" w:hAnsi="Times New Roman" w:cs="Times New Roman"/>
          <w:sz w:val="24"/>
          <w:szCs w:val="24"/>
        </w:rPr>
        <w:t xml:space="preserve">муниципального образования </w:t>
      </w:r>
      <w:r w:rsidR="00AE1067" w:rsidRPr="00603EC4">
        <w:rPr>
          <w:rFonts w:ascii="Times New Roman" w:eastAsia="Courier New" w:hAnsi="Times New Roman" w:cs="Times New Roman"/>
          <w:sz w:val="24"/>
          <w:szCs w:val="24"/>
        </w:rPr>
        <w:t>Нововасюганско</w:t>
      </w:r>
      <w:r w:rsidR="003F2408" w:rsidRPr="00603EC4">
        <w:rPr>
          <w:rFonts w:ascii="Times New Roman" w:eastAsia="Courier New" w:hAnsi="Times New Roman" w:cs="Times New Roman"/>
          <w:sz w:val="24"/>
          <w:szCs w:val="24"/>
        </w:rPr>
        <w:t>е</w:t>
      </w:r>
      <w:r w:rsidR="006332BE" w:rsidRPr="00603EC4">
        <w:rPr>
          <w:rFonts w:ascii="Times New Roman" w:eastAsia="Courier New" w:hAnsi="Times New Roman" w:cs="Times New Roman"/>
          <w:sz w:val="24"/>
          <w:szCs w:val="24"/>
        </w:rPr>
        <w:t xml:space="preserve"> сельско</w:t>
      </w:r>
      <w:r w:rsidR="003F2408" w:rsidRPr="00603EC4">
        <w:rPr>
          <w:rFonts w:ascii="Times New Roman" w:eastAsia="Courier New" w:hAnsi="Times New Roman" w:cs="Times New Roman"/>
          <w:sz w:val="24"/>
          <w:szCs w:val="24"/>
        </w:rPr>
        <w:t>е</w:t>
      </w:r>
      <w:r w:rsidR="006332BE" w:rsidRPr="00603EC4">
        <w:rPr>
          <w:rFonts w:ascii="Times New Roman" w:eastAsia="Courier New" w:hAnsi="Times New Roman" w:cs="Times New Roman"/>
          <w:sz w:val="24"/>
          <w:szCs w:val="24"/>
        </w:rPr>
        <w:t xml:space="preserve"> поселени</w:t>
      </w:r>
      <w:r w:rsidR="003F2408" w:rsidRPr="00603EC4">
        <w:rPr>
          <w:rFonts w:ascii="Times New Roman" w:eastAsia="Courier New" w:hAnsi="Times New Roman" w:cs="Times New Roman"/>
          <w:sz w:val="24"/>
          <w:szCs w:val="24"/>
        </w:rPr>
        <w:t>е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eastAsia="Courier New" w:hAnsi="Times New Roman" w:cs="Times New Roman"/>
          <w:sz w:val="24"/>
          <w:szCs w:val="24"/>
        </w:rPr>
      </w:pPr>
    </w:p>
    <w:p w:rsidR="005D1DBF" w:rsidRPr="00603EC4" w:rsidRDefault="00B62322" w:rsidP="00FD1B9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</w:t>
      </w:r>
      <w:r w:rsidR="00EA722D" w:rsidRPr="00603EC4">
        <w:rPr>
          <w:rFonts w:ascii="Times New Roman" w:eastAsia="Courier New" w:hAnsi="Times New Roman" w:cs="Times New Roman"/>
          <w:sz w:val="24"/>
          <w:szCs w:val="24"/>
        </w:rPr>
        <w:t>Постановляет</w:t>
      </w:r>
      <w:r w:rsidRPr="00603EC4">
        <w:rPr>
          <w:rFonts w:ascii="Times New Roman" w:hAnsi="Times New Roman" w:cs="Times New Roman"/>
          <w:sz w:val="24"/>
          <w:szCs w:val="24"/>
        </w:rPr>
        <w:t>:</w:t>
      </w:r>
    </w:p>
    <w:p w:rsidR="007008DA" w:rsidRPr="00603EC4" w:rsidRDefault="007008DA" w:rsidP="004E213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A722D" w:rsidRPr="00603EC4" w:rsidRDefault="00EA722D" w:rsidP="00EA722D">
      <w:pPr>
        <w:shd w:val="clear" w:color="auto" w:fill="FFFFFF"/>
        <w:spacing w:after="290" w:line="290" w:lineRule="atLeast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hAnsi="Times New Roman" w:cs="Times New Roman"/>
          <w:sz w:val="24"/>
          <w:szCs w:val="24"/>
        </w:rPr>
        <w:t xml:space="preserve">1. Произвести индексацию размера платы за пользование жилым помещением </w:t>
      </w:r>
      <w:r w:rsidR="003C2F4F" w:rsidRPr="00603EC4">
        <w:rPr>
          <w:rFonts w:ascii="Times New Roman" w:eastAsiaTheme="minorHAnsi" w:hAnsi="Times New Roman" w:cs="Times New Roman"/>
          <w:sz w:val="24"/>
          <w:szCs w:val="24"/>
        </w:rPr>
        <w:t xml:space="preserve">для нанимателей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жилых помещений по договорам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 жилых помещений </w:t>
      </w:r>
      <w:r w:rsidRPr="00603EC4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жилищного фонда муниципального образования </w:t>
      </w:r>
      <w:r w:rsidR="003C2F4F" w:rsidRPr="00603EC4">
        <w:rPr>
          <w:rFonts w:ascii="Times New Roman" w:eastAsia="Courier New" w:hAnsi="Times New Roman" w:cs="Times New Roman"/>
          <w:sz w:val="24"/>
          <w:szCs w:val="24"/>
        </w:rPr>
        <w:t>Нововасюганское сельское поселение</w:t>
      </w: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, </w:t>
      </w:r>
      <w:r w:rsidRPr="00603EC4">
        <w:rPr>
          <w:rFonts w:ascii="Times New Roman" w:hAnsi="Times New Roman" w:cs="Times New Roman"/>
          <w:sz w:val="24"/>
          <w:szCs w:val="24"/>
        </w:rPr>
        <w:t xml:space="preserve">установленную постановлением </w:t>
      </w:r>
      <w:r w:rsidR="003C2F4F" w:rsidRPr="00603EC4">
        <w:rPr>
          <w:rFonts w:ascii="Times New Roman" w:hAnsi="Times New Roman" w:cs="Times New Roman"/>
          <w:sz w:val="24"/>
          <w:szCs w:val="24"/>
        </w:rPr>
        <w:t xml:space="preserve"> </w:t>
      </w:r>
      <w:r w:rsidRPr="00603EC4">
        <w:rPr>
          <w:rFonts w:ascii="Times New Roman" w:hAnsi="Times New Roman" w:cs="Times New Roman"/>
          <w:sz w:val="24"/>
          <w:szCs w:val="24"/>
          <w:lang w:eastAsia="ru-RU"/>
        </w:rPr>
        <w:t>Муниципального казенного учреждения администрация Нововасюганского сельского поселения Каргасокского района Томской области</w:t>
      </w:r>
      <w:r w:rsidRPr="00603EC4">
        <w:rPr>
          <w:rFonts w:ascii="Times New Roman" w:hAnsi="Times New Roman" w:cs="Times New Roman"/>
          <w:sz w:val="24"/>
          <w:szCs w:val="24"/>
        </w:rPr>
        <w:t xml:space="preserve"> от 27.03.2019 № 26 "</w:t>
      </w:r>
      <w:r w:rsidRPr="00603EC4">
        <w:rPr>
          <w:rFonts w:ascii="Times New Roman" w:eastAsia="Courier New" w:hAnsi="Times New Roman" w:cs="Times New Roman"/>
          <w:sz w:val="24"/>
          <w:szCs w:val="24"/>
        </w:rPr>
        <w:t xml:space="preserve"> Об установлении размера платы за наем жилых помещений муниципального жилищного фонда муниципального образования Нововасюганское сельское поселение", </w:t>
      </w:r>
      <w:r w:rsidRPr="00603EC4">
        <w:rPr>
          <w:rFonts w:ascii="Times New Roman" w:hAnsi="Times New Roman" w:cs="Times New Roman"/>
          <w:sz w:val="24"/>
          <w:szCs w:val="24"/>
        </w:rPr>
        <w:t>с применением индекса 108,91%, равного индексу потребительских цен в Томской области за отчетный календарный 2020 год к 2019 году на основании данных Федеральной службы государственной статистики.</w:t>
      </w:r>
    </w:p>
    <w:p w:rsidR="00EA3354" w:rsidRPr="0030527D" w:rsidRDefault="00EA3354" w:rsidP="00EA3354">
      <w:pPr>
        <w:shd w:val="clear" w:color="auto" w:fill="FFFFFF"/>
        <w:spacing w:after="290" w:line="290" w:lineRule="atLeast"/>
        <w:rPr>
          <w:rFonts w:ascii="Times New Roman" w:hAnsi="Times New Roman" w:cs="Times New Roman"/>
          <w:sz w:val="24"/>
          <w:szCs w:val="24"/>
        </w:rPr>
      </w:pPr>
      <w:r w:rsidRPr="00603EC4">
        <w:rPr>
          <w:rFonts w:ascii="Times New Roman" w:hAnsi="Times New Roman" w:cs="Times New Roman"/>
          <w:sz w:val="24"/>
          <w:szCs w:val="24"/>
        </w:rPr>
        <w:t>2.</w:t>
      </w:r>
      <w:r w:rsidR="00EA722D" w:rsidRPr="00603EC4">
        <w:rPr>
          <w:rFonts w:ascii="Times New Roman" w:hAnsi="Times New Roman" w:cs="Times New Roman"/>
          <w:sz w:val="24"/>
          <w:szCs w:val="24"/>
        </w:rPr>
        <w:t xml:space="preserve">  </w:t>
      </w:r>
      <w:r w:rsidRPr="00603EC4">
        <w:rPr>
          <w:rFonts w:ascii="Times New Roman" w:hAnsi="Times New Roman" w:cs="Times New Roman"/>
          <w:sz w:val="24"/>
          <w:szCs w:val="24"/>
        </w:rPr>
        <w:t>Установить </w:t>
      </w:r>
      <w:hyperlink r:id="rId8" w:anchor="P105" w:history="1">
        <w:r w:rsidRPr="00603EC4">
          <w:rPr>
            <w:rFonts w:ascii="Times New Roman" w:hAnsi="Times New Roman" w:cs="Times New Roman"/>
            <w:sz w:val="24"/>
            <w:szCs w:val="24"/>
          </w:rPr>
          <w:t>размер</w:t>
        </w:r>
      </w:hyperlink>
      <w:r w:rsidRPr="00603EC4">
        <w:rPr>
          <w:rFonts w:ascii="Times New Roman" w:hAnsi="Times New Roman" w:cs="Times New Roman"/>
          <w:sz w:val="24"/>
          <w:szCs w:val="24"/>
        </w:rPr>
        <w:t xml:space="preserve"> платы за пользование жилым помещением для нанимателей жилых помещений по договорам 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Pr="00603EC4">
        <w:rPr>
          <w:rFonts w:ascii="Times New Roman" w:hAnsi="Times New Roman" w:cs="Times New Roman"/>
          <w:sz w:val="24"/>
          <w:szCs w:val="24"/>
        </w:rPr>
        <w:t xml:space="preserve"> жилых помещений муниципального жилищного фонда 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FD1B98" w:rsidRPr="00603EC4">
        <w:rPr>
          <w:rFonts w:ascii="Times New Roman" w:eastAsia="Courier New" w:hAnsi="Times New Roman" w:cs="Times New Roman"/>
          <w:sz w:val="24"/>
          <w:szCs w:val="24"/>
        </w:rPr>
        <w:t>Нововасюганское сельское поселение</w:t>
      </w:r>
      <w:r w:rsidRPr="00603EC4">
        <w:rPr>
          <w:rFonts w:ascii="Times New Roman" w:hAnsi="Times New Roman" w:cs="Times New Roman"/>
          <w:sz w:val="24"/>
          <w:szCs w:val="24"/>
        </w:rPr>
        <w:t>,</w:t>
      </w:r>
      <w:r w:rsidR="00FD1B98" w:rsidRPr="00603EC4">
        <w:rPr>
          <w:rFonts w:ascii="Times New Roman" w:hAnsi="Times New Roman" w:cs="Times New Roman"/>
          <w:sz w:val="24"/>
          <w:szCs w:val="24"/>
        </w:rPr>
        <w:t xml:space="preserve"> из расчета за 1 кв. м. общей площади</w:t>
      </w:r>
      <w:r w:rsidR="00FD1B98" w:rsidRPr="0030527D">
        <w:rPr>
          <w:rFonts w:ascii="Times New Roman" w:hAnsi="Times New Roman" w:cs="Times New Roman"/>
          <w:sz w:val="24"/>
          <w:szCs w:val="24"/>
        </w:rPr>
        <w:t xml:space="preserve"> жилого помещения в месяц,</w:t>
      </w:r>
      <w:r w:rsidRPr="0030527D">
        <w:rPr>
          <w:rFonts w:ascii="Times New Roman" w:hAnsi="Times New Roman" w:cs="Times New Roman"/>
          <w:sz w:val="24"/>
          <w:szCs w:val="24"/>
        </w:rPr>
        <w:t xml:space="preserve">  в зависимости от качества и благоустройства жилого помещения, с учетом индексации, в соответствии с приложением к настоящему постановлению.</w:t>
      </w:r>
    </w:p>
    <w:p w:rsidR="004D67DD" w:rsidRPr="004D67DD" w:rsidRDefault="00FD1B98" w:rsidP="00486AB8">
      <w:pPr>
        <w:shd w:val="clear" w:color="auto" w:fill="FFFFFF"/>
        <w:spacing w:after="290" w:line="290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30527D">
        <w:rPr>
          <w:rFonts w:ascii="Times New Roman" w:hAnsi="Times New Roman" w:cs="Times New Roman"/>
          <w:sz w:val="24"/>
          <w:szCs w:val="24"/>
        </w:rPr>
        <w:t xml:space="preserve">3. </w:t>
      </w:r>
      <w:r w:rsidR="00AE1067" w:rsidRPr="004D67DD">
        <w:rPr>
          <w:rFonts w:ascii="Times New Roman" w:hAnsi="Times New Roman" w:cs="Times New Roman"/>
          <w:sz w:val="24"/>
          <w:szCs w:val="24"/>
        </w:rPr>
        <w:t>Настоящее постановление  обнародова</w:t>
      </w:r>
      <w:r w:rsidR="004D67DD" w:rsidRPr="004D67DD">
        <w:rPr>
          <w:rFonts w:ascii="Times New Roman" w:hAnsi="Times New Roman" w:cs="Times New Roman"/>
          <w:sz w:val="24"/>
          <w:szCs w:val="24"/>
        </w:rPr>
        <w:t>ть</w:t>
      </w:r>
      <w:r w:rsidR="00AE1067" w:rsidRPr="004D67DD">
        <w:rPr>
          <w:rFonts w:ascii="Times New Roman" w:hAnsi="Times New Roman" w:cs="Times New Roman"/>
          <w:sz w:val="24"/>
          <w:szCs w:val="24"/>
        </w:rPr>
        <w:t xml:space="preserve">  в соответствии с Уставом муниципального образования Нововасюганское сельское поселение</w:t>
      </w:r>
      <w:r w:rsidR="004D67DD" w:rsidRPr="004D67DD">
        <w:rPr>
          <w:rFonts w:ascii="Times New Roman" w:hAnsi="Times New Roman" w:cs="Times New Roman"/>
          <w:sz w:val="24"/>
          <w:szCs w:val="24"/>
        </w:rPr>
        <w:t xml:space="preserve"> и </w:t>
      </w:r>
      <w:r w:rsidR="004D67DD" w:rsidRPr="004D67DD">
        <w:rPr>
          <w:rFonts w:ascii="Times New Roman" w:hAnsi="Times New Roman" w:cs="Times New Roman"/>
          <w:color w:val="212121"/>
          <w:sz w:val="24"/>
          <w:szCs w:val="24"/>
        </w:rPr>
        <w:t xml:space="preserve"> разместить на официальном сайте </w:t>
      </w:r>
      <w:r w:rsidR="004D67DD" w:rsidRPr="004D67DD">
        <w:rPr>
          <w:rFonts w:ascii="Times New Roman" w:hAnsi="Times New Roman" w:cs="Times New Roman"/>
          <w:sz w:val="24"/>
          <w:szCs w:val="24"/>
        </w:rPr>
        <w:t>муниципального образования Нововасюганское сельское поселение</w:t>
      </w:r>
      <w:r w:rsidR="004D67DD" w:rsidRPr="004D67DD">
        <w:rPr>
          <w:rFonts w:ascii="Times New Roman" w:hAnsi="Times New Roman" w:cs="Times New Roman"/>
          <w:color w:val="212121"/>
          <w:sz w:val="24"/>
          <w:szCs w:val="24"/>
        </w:rPr>
        <w:t xml:space="preserve"> в информационно-телекоммуникационной сети интернет </w:t>
      </w:r>
      <w:hyperlink r:id="rId9" w:tgtFrame="_blank" w:history="1">
        <w:r w:rsidR="004D67DD" w:rsidRPr="004D67DD">
          <w:rPr>
            <w:rFonts w:ascii="Times New Roman" w:hAnsi="Times New Roman" w:cs="Times New Roman"/>
            <w:sz w:val="24"/>
            <w:szCs w:val="24"/>
          </w:rPr>
          <w:t>http://www.novvas.ru/</w:t>
        </w:r>
      </w:hyperlink>
      <w:r w:rsidR="004D67DD" w:rsidRPr="004D67DD">
        <w:rPr>
          <w:rFonts w:ascii="Times New Roman" w:hAnsi="Times New Roman" w:cs="Times New Roman"/>
          <w:sz w:val="24"/>
          <w:szCs w:val="24"/>
        </w:rPr>
        <w:t>.</w:t>
      </w:r>
    </w:p>
    <w:p w:rsidR="00B62322" w:rsidRDefault="00AE1067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527D">
        <w:rPr>
          <w:rFonts w:ascii="Times New Roman" w:hAnsi="Times New Roman" w:cs="Times New Roman"/>
          <w:sz w:val="24"/>
          <w:szCs w:val="24"/>
        </w:rPr>
        <w:t xml:space="preserve">  </w:t>
      </w:r>
      <w:r w:rsidR="00FD1B98" w:rsidRPr="0030527D">
        <w:rPr>
          <w:rFonts w:ascii="Times New Roman" w:eastAsia="Courier New" w:hAnsi="Times New Roman" w:cs="Times New Roman"/>
          <w:sz w:val="24"/>
          <w:szCs w:val="24"/>
        </w:rPr>
        <w:t>4</w:t>
      </w:r>
      <w:r w:rsidR="00B62322" w:rsidRPr="0030527D">
        <w:rPr>
          <w:rFonts w:ascii="Times New Roman" w:eastAsia="Courier New" w:hAnsi="Times New Roman" w:cs="Times New Roman"/>
          <w:sz w:val="24"/>
          <w:szCs w:val="24"/>
        </w:rPr>
        <w:t xml:space="preserve">. </w:t>
      </w:r>
      <w:r w:rsidRPr="0030527D">
        <w:rPr>
          <w:rFonts w:ascii="Times New Roman" w:hAnsi="Times New Roman" w:cs="Times New Roman"/>
          <w:sz w:val="24"/>
          <w:szCs w:val="24"/>
        </w:rPr>
        <w:t>Настоящее пос</w:t>
      </w:r>
      <w:r w:rsidR="004D67DD">
        <w:rPr>
          <w:rFonts w:ascii="Times New Roman" w:hAnsi="Times New Roman" w:cs="Times New Roman"/>
          <w:sz w:val="24"/>
          <w:szCs w:val="24"/>
        </w:rPr>
        <w:t xml:space="preserve">тановление вступает в силу с 01 июля </w:t>
      </w:r>
      <w:r w:rsidR="00486AB8">
        <w:rPr>
          <w:rFonts w:ascii="Times New Roman" w:hAnsi="Times New Roman" w:cs="Times New Roman"/>
          <w:sz w:val="24"/>
          <w:szCs w:val="24"/>
        </w:rPr>
        <w:t>2022 года</w:t>
      </w:r>
      <w:r w:rsidR="00B62322" w:rsidRPr="0030527D">
        <w:rPr>
          <w:rFonts w:ascii="Times New Roman" w:hAnsi="Times New Roman" w:cs="Times New Roman"/>
          <w:sz w:val="24"/>
          <w:szCs w:val="24"/>
        </w:rPr>
        <w:t>.</w:t>
      </w:r>
    </w:p>
    <w:p w:rsidR="00486AB8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Pr="00486AB8" w:rsidRDefault="00486AB8" w:rsidP="00486AB8">
      <w:pPr>
        <w:shd w:val="clear" w:color="auto" w:fill="FFFFFF"/>
        <w:spacing w:after="290" w:line="290" w:lineRule="atLeast"/>
        <w:rPr>
          <w:rFonts w:ascii="Times New Roman" w:hAnsi="Times New Roman" w:cs="Times New Roman"/>
          <w:color w:val="212121"/>
          <w:sz w:val="24"/>
          <w:szCs w:val="24"/>
        </w:rPr>
      </w:pPr>
      <w:r w:rsidRPr="00486AB8">
        <w:rPr>
          <w:rFonts w:ascii="Times New Roman" w:hAnsi="Times New Roman" w:cs="Times New Roman"/>
          <w:color w:val="212121"/>
          <w:sz w:val="24"/>
          <w:szCs w:val="24"/>
        </w:rPr>
        <w:lastRenderedPageBreak/>
        <w:t>5. Контроль за исполнением настоящего постановления возложить на ведущего специалиста  Е.Н. Гринкевич.</w:t>
      </w:r>
    </w:p>
    <w:p w:rsidR="00486AB8" w:rsidRPr="0030527D" w:rsidRDefault="00486AB8" w:rsidP="00486A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5CF5" w:rsidRPr="003C2F4F" w:rsidRDefault="00155CF5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Pr="00AE1067" w:rsidRDefault="00AE1067" w:rsidP="00486AB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067" w:rsidRDefault="00AE1067" w:rsidP="00486A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D1B98">
        <w:rPr>
          <w:rFonts w:ascii="Times New Roman" w:hAnsi="Times New Roman" w:cs="Times New Roman"/>
          <w:sz w:val="24"/>
          <w:szCs w:val="24"/>
        </w:rPr>
        <w:t>Глава Нововасюганского сельского поселения                                      П.Г. Лысенко</w:t>
      </w:r>
    </w:p>
    <w:p w:rsidR="00FD1B98" w:rsidRDefault="00FD1B9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86AB8" w:rsidRDefault="00486AB8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F4234" w:rsidRPr="00FD1B98" w:rsidRDefault="009F4234" w:rsidP="009F42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1B98" w:rsidRPr="00FD1B98" w:rsidRDefault="00FD1B98" w:rsidP="009F423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D1B98">
        <w:rPr>
          <w:rFonts w:ascii="Times New Roman" w:hAnsi="Times New Roman" w:cs="Times New Roman"/>
          <w:sz w:val="18"/>
          <w:szCs w:val="18"/>
        </w:rPr>
        <w:t>Гринкевич Е.Н.</w:t>
      </w:r>
    </w:p>
    <w:p w:rsidR="00D22414" w:rsidRPr="00FD1B98" w:rsidRDefault="00FD1B98" w:rsidP="009F4234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FD1B98">
        <w:rPr>
          <w:rFonts w:ascii="Times New Roman" w:hAnsi="Times New Roman" w:cs="Times New Roman"/>
          <w:sz w:val="18"/>
          <w:szCs w:val="18"/>
        </w:rPr>
        <w:t>8(38253)29294</w:t>
      </w: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51E44" w:rsidRDefault="00051E4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1BC4" w:rsidRDefault="00C11BC4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55CF5" w:rsidRDefault="00155CF5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3B1A" w:rsidRDefault="00E63B1A" w:rsidP="005A767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4E22" w:rsidRDefault="00764E22" w:rsidP="00B62322">
      <w:pPr>
        <w:spacing w:after="0" w:line="240" w:lineRule="auto"/>
        <w:ind w:left="5987" w:right="-108"/>
        <w:rPr>
          <w:rFonts w:ascii="Times New Roman" w:hAnsi="Times New Roman"/>
          <w:sz w:val="24"/>
          <w:szCs w:val="24"/>
        </w:rPr>
        <w:sectPr w:rsidR="00764E22" w:rsidSect="00FD1B98">
          <w:headerReference w:type="default" r:id="rId10"/>
          <w:pgSz w:w="11906" w:h="16838" w:code="9"/>
          <w:pgMar w:top="0" w:right="567" w:bottom="284" w:left="1701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B62322" w:rsidRPr="00B62322" w:rsidRDefault="000A1975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 w:rsidRPr="00F81F15">
        <w:rPr>
          <w:rFonts w:ascii="Times New Roman" w:hAnsi="Times New Roman"/>
          <w:sz w:val="24"/>
          <w:szCs w:val="24"/>
        </w:rPr>
        <w:lastRenderedPageBreak/>
        <w:t>УТВЕРЖДЕНО</w:t>
      </w:r>
    </w:p>
    <w:p w:rsidR="00764E22" w:rsidRDefault="000A1975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</w:t>
      </w:r>
      <w:r w:rsidR="00AE1067">
        <w:rPr>
          <w:rFonts w:ascii="Times New Roman" w:eastAsia="Courier New" w:hAnsi="Times New Roman" w:cs="Times New Roman"/>
          <w:sz w:val="24"/>
          <w:szCs w:val="24"/>
        </w:rPr>
        <w:t>МКУ а</w:t>
      </w:r>
      <w:r w:rsidR="00AE1067" w:rsidRPr="00B62322">
        <w:rPr>
          <w:rFonts w:ascii="Times New Roman" w:hAnsi="Times New Roman" w:cs="Times New Roman"/>
          <w:sz w:val="24"/>
          <w:szCs w:val="24"/>
        </w:rPr>
        <w:t xml:space="preserve">дминистрация </w:t>
      </w:r>
    </w:p>
    <w:p w:rsidR="00764E22" w:rsidRDefault="00AE1067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ourier New" w:hAnsi="Times New Roman" w:cs="Times New Roman"/>
          <w:sz w:val="24"/>
          <w:szCs w:val="24"/>
        </w:rPr>
        <w:t>Нововасюганского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6232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322" w:rsidRDefault="00AE1067" w:rsidP="00764E22">
      <w:pPr>
        <w:spacing w:after="0" w:line="240" w:lineRule="auto"/>
        <w:ind w:left="5987" w:right="-108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  <w:r w:rsidR="008A2E9F">
        <w:rPr>
          <w:rFonts w:ascii="Times New Roman" w:hAnsi="Times New Roman" w:cs="Times New Roman"/>
          <w:sz w:val="24"/>
          <w:szCs w:val="24"/>
        </w:rPr>
        <w:t xml:space="preserve"> </w:t>
      </w:r>
      <w:r w:rsidR="006A4604">
        <w:rPr>
          <w:rFonts w:ascii="Times New Roman" w:hAnsi="Times New Roman" w:cs="Times New Roman"/>
          <w:sz w:val="24"/>
          <w:szCs w:val="24"/>
        </w:rPr>
        <w:t>14</w:t>
      </w:r>
      <w:r w:rsidR="00154F1F">
        <w:rPr>
          <w:rFonts w:ascii="Times New Roman" w:hAnsi="Times New Roman" w:cs="Times New Roman"/>
          <w:sz w:val="24"/>
          <w:szCs w:val="24"/>
        </w:rPr>
        <w:t>.0</w:t>
      </w:r>
      <w:r w:rsidR="0030527D">
        <w:rPr>
          <w:rFonts w:ascii="Times New Roman" w:hAnsi="Times New Roman" w:cs="Times New Roman"/>
          <w:sz w:val="24"/>
          <w:szCs w:val="24"/>
        </w:rPr>
        <w:t>2</w:t>
      </w:r>
      <w:r w:rsidR="00154F1F">
        <w:rPr>
          <w:rFonts w:ascii="Times New Roman" w:hAnsi="Times New Roman" w:cs="Times New Roman"/>
          <w:sz w:val="24"/>
          <w:szCs w:val="24"/>
        </w:rPr>
        <w:t xml:space="preserve"> .</w:t>
      </w:r>
      <w:r w:rsidR="008765F1">
        <w:rPr>
          <w:rFonts w:ascii="Times New Roman" w:hAnsi="Times New Roman" w:cs="Times New Roman"/>
          <w:sz w:val="24"/>
          <w:szCs w:val="24"/>
        </w:rPr>
        <w:t>20</w:t>
      </w:r>
      <w:r w:rsidR="0030527D">
        <w:rPr>
          <w:rFonts w:ascii="Times New Roman" w:hAnsi="Times New Roman" w:cs="Times New Roman"/>
          <w:sz w:val="24"/>
          <w:szCs w:val="24"/>
        </w:rPr>
        <w:t>22</w:t>
      </w:r>
      <w:r w:rsidR="00B62322" w:rsidRPr="00B62322">
        <w:rPr>
          <w:rFonts w:ascii="Times New Roman" w:hAnsi="Times New Roman" w:cs="Times New Roman"/>
          <w:sz w:val="24"/>
          <w:szCs w:val="24"/>
        </w:rPr>
        <w:t xml:space="preserve"> №</w:t>
      </w:r>
      <w:r w:rsidR="000A1975">
        <w:rPr>
          <w:rFonts w:ascii="Times New Roman" w:hAnsi="Times New Roman" w:cs="Times New Roman"/>
          <w:sz w:val="24"/>
          <w:szCs w:val="24"/>
        </w:rPr>
        <w:t xml:space="preserve"> </w:t>
      </w:r>
      <w:r w:rsidR="00D16160">
        <w:rPr>
          <w:rFonts w:ascii="Times New Roman" w:hAnsi="Times New Roman" w:cs="Times New Roman"/>
          <w:sz w:val="24"/>
          <w:szCs w:val="24"/>
        </w:rPr>
        <w:t>20</w:t>
      </w:r>
    </w:p>
    <w:p w:rsidR="000A1975" w:rsidRPr="00B62322" w:rsidRDefault="008430FC" w:rsidP="00764E22">
      <w:pPr>
        <w:spacing w:after="0" w:line="240" w:lineRule="auto"/>
        <w:ind w:left="598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</w:p>
    <w:p w:rsidR="00B62322" w:rsidRDefault="00B62322" w:rsidP="00B623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4E22" w:rsidRPr="00AA2597" w:rsidRDefault="00764E22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>Плата</w:t>
      </w:r>
    </w:p>
    <w:p w:rsidR="00764E22" w:rsidRPr="00AA2597" w:rsidRDefault="00764E22" w:rsidP="00764E22">
      <w:pPr>
        <w:spacing w:after="0" w:line="240" w:lineRule="auto"/>
        <w:ind w:left="567"/>
        <w:jc w:val="center"/>
        <w:rPr>
          <w:rFonts w:ascii="Times New Roman" w:hAnsi="Times New Roman" w:cs="Times New Roman"/>
          <w:sz w:val="25"/>
          <w:szCs w:val="25"/>
        </w:rPr>
      </w:pPr>
      <w:r w:rsidRPr="00AA2597">
        <w:rPr>
          <w:rFonts w:ascii="Times New Roman" w:hAnsi="Times New Roman" w:cs="Times New Roman"/>
          <w:sz w:val="25"/>
          <w:szCs w:val="25"/>
        </w:rPr>
        <w:t xml:space="preserve">за наем 1 кв.м. </w:t>
      </w:r>
      <w:r w:rsidRPr="00AA2597">
        <w:rPr>
          <w:rFonts w:ascii="Times New Roman" w:eastAsiaTheme="minorHAnsi" w:hAnsi="Times New Roman" w:cs="Times New Roman"/>
          <w:sz w:val="25"/>
          <w:szCs w:val="25"/>
        </w:rPr>
        <w:t xml:space="preserve">общей площади жилого помещения в месяц для нанимателей </w:t>
      </w:r>
      <w:r w:rsidRPr="00AA2597">
        <w:rPr>
          <w:rFonts w:ascii="Times New Roman" w:hAnsi="Times New Roman" w:cs="Times New Roman"/>
          <w:sz w:val="25"/>
          <w:szCs w:val="25"/>
        </w:rPr>
        <w:t xml:space="preserve">жилых помещений по </w:t>
      </w:r>
      <w:r w:rsidRPr="00603EC4">
        <w:rPr>
          <w:rFonts w:ascii="Times New Roman" w:hAnsi="Times New Roman" w:cs="Times New Roman"/>
          <w:sz w:val="24"/>
          <w:szCs w:val="24"/>
        </w:rPr>
        <w:t xml:space="preserve">договорам </w:t>
      </w:r>
      <w:r w:rsidR="00603EC4" w:rsidRPr="00603EC4">
        <w:rPr>
          <w:rFonts w:ascii="Times New Roman" w:hAnsi="Times New Roman" w:cs="Times New Roman"/>
          <w:sz w:val="24"/>
          <w:szCs w:val="24"/>
        </w:rPr>
        <w:t>социального найма и договорам найма</w:t>
      </w:r>
      <w:r w:rsidRPr="00603EC4">
        <w:rPr>
          <w:rFonts w:ascii="Times New Roman" w:hAnsi="Times New Roman" w:cs="Times New Roman"/>
          <w:sz w:val="24"/>
          <w:szCs w:val="24"/>
        </w:rPr>
        <w:t xml:space="preserve"> жилых помещений жилищного фонда муниципального образования Нововасюганское сельское поселение</w:t>
      </w:r>
    </w:p>
    <w:p w:rsidR="00764E22" w:rsidRPr="00AA2597" w:rsidRDefault="00764E22" w:rsidP="00764E22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Style w:val="a3"/>
        <w:tblW w:w="14884" w:type="dxa"/>
        <w:tblInd w:w="675" w:type="dxa"/>
        <w:tblLook w:val="04A0"/>
      </w:tblPr>
      <w:tblGrid>
        <w:gridCol w:w="5900"/>
        <w:gridCol w:w="1488"/>
        <w:gridCol w:w="25"/>
        <w:gridCol w:w="1471"/>
        <w:gridCol w:w="1501"/>
        <w:gridCol w:w="6"/>
        <w:gridCol w:w="1464"/>
        <w:gridCol w:w="1545"/>
        <w:gridCol w:w="8"/>
        <w:gridCol w:w="6"/>
        <w:gridCol w:w="1470"/>
      </w:tblGrid>
      <w:tr w:rsidR="00764E22" w:rsidRPr="00AA2597" w:rsidTr="00FB6EC7">
        <w:trPr>
          <w:trHeight w:val="315"/>
        </w:trPr>
        <w:tc>
          <w:tcPr>
            <w:tcW w:w="14884" w:type="dxa"/>
            <w:gridSpan w:val="11"/>
            <w:hideMark/>
          </w:tcPr>
          <w:p w:rsidR="00764E22" w:rsidRPr="00AA2597" w:rsidRDefault="00764E22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Жилые дома и квартиры, находящиеся в черте муниципального образования Нововасюганское сельское поселение</w:t>
            </w:r>
          </w:p>
        </w:tc>
      </w:tr>
      <w:tr w:rsidR="00764E22" w:rsidRPr="00AA2597" w:rsidTr="00247B61">
        <w:trPr>
          <w:trHeight w:val="315"/>
        </w:trPr>
        <w:tc>
          <w:tcPr>
            <w:tcW w:w="5900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Срок эксплуатации</w:t>
            </w:r>
          </w:p>
        </w:tc>
        <w:tc>
          <w:tcPr>
            <w:tcW w:w="1488" w:type="dxa"/>
            <w:tcBorders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До 10 лет</w:t>
            </w:r>
          </w:p>
        </w:tc>
        <w:tc>
          <w:tcPr>
            <w:tcW w:w="1496" w:type="dxa"/>
            <w:gridSpan w:val="2"/>
            <w:tcBorders>
              <w:lef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свыше10 до 20 лет</w:t>
            </w:r>
          </w:p>
        </w:tc>
        <w:tc>
          <w:tcPr>
            <w:tcW w:w="1507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2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30 лет</w:t>
            </w:r>
          </w:p>
        </w:tc>
        <w:tc>
          <w:tcPr>
            <w:tcW w:w="1464" w:type="dxa"/>
            <w:tcBorders>
              <w:top w:val="single" w:sz="4" w:space="0" w:color="auto"/>
              <w:righ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3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4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до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 лет</w:t>
            </w:r>
          </w:p>
        </w:tc>
        <w:tc>
          <w:tcPr>
            <w:tcW w:w="1470" w:type="dxa"/>
            <w:tcBorders>
              <w:left w:val="single" w:sz="4" w:space="0" w:color="auto"/>
            </w:tcBorders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Свыше 5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0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 xml:space="preserve"> </w:t>
            </w:r>
          </w:p>
        </w:tc>
      </w:tr>
      <w:tr w:rsidR="00764E22" w:rsidRPr="00AA2597" w:rsidTr="00247B61">
        <w:trPr>
          <w:trHeight w:val="484"/>
        </w:trPr>
        <w:tc>
          <w:tcPr>
            <w:tcW w:w="5900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Материал стен</w:t>
            </w:r>
          </w:p>
        </w:tc>
        <w:tc>
          <w:tcPr>
            <w:tcW w:w="1513" w:type="dxa"/>
            <w:gridSpan w:val="2"/>
            <w:tcBorders>
              <w:top w:val="single" w:sz="4" w:space="0" w:color="auto"/>
              <w:righ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1" w:type="dxa"/>
            <w:tcBorders>
              <w:left w:val="single" w:sz="4" w:space="0" w:color="auto"/>
            </w:tcBorders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01" w:type="dxa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470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  <w:tc>
          <w:tcPr>
            <w:tcW w:w="1553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)</w:t>
            </w:r>
          </w:p>
        </w:tc>
        <w:tc>
          <w:tcPr>
            <w:tcW w:w="1476" w:type="dxa"/>
            <w:gridSpan w:val="2"/>
            <w:hideMark/>
          </w:tcPr>
          <w:p w:rsidR="00764E22" w:rsidRPr="00AA2597" w:rsidRDefault="00764E22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AA2597">
              <w:rPr>
                <w:rFonts w:ascii="Times New Roman" w:hAnsi="Times New Roman" w:cs="Times New Roman"/>
                <w:sz w:val="25"/>
                <w:szCs w:val="25"/>
              </w:rPr>
              <w:t>деревянные</w:t>
            </w:r>
          </w:p>
        </w:tc>
      </w:tr>
      <w:tr w:rsidR="00764E22" w:rsidRPr="00AA2597" w:rsidTr="00247B61">
        <w:trPr>
          <w:trHeight w:val="356"/>
        </w:trPr>
        <w:tc>
          <w:tcPr>
            <w:tcW w:w="5900" w:type="dxa"/>
          </w:tcPr>
          <w:p w:rsidR="00764E22" w:rsidRPr="00AA2597" w:rsidRDefault="00247B61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с частичным благоустройством (при отсутствии одного или нескольких видов благоустройства: центрального  отопления, центрального водопровода или водоотведения)</w:t>
            </w:r>
          </w:p>
        </w:tc>
        <w:tc>
          <w:tcPr>
            <w:tcW w:w="1513" w:type="dxa"/>
            <w:gridSpan w:val="2"/>
            <w:tcBorders>
              <w:right w:val="single" w:sz="4" w:space="0" w:color="auto"/>
            </w:tcBorders>
          </w:tcPr>
          <w:p w:rsidR="00764E22" w:rsidRPr="00AA2597" w:rsidRDefault="0030527D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8,28</w:t>
            </w:r>
          </w:p>
        </w:tc>
        <w:tc>
          <w:tcPr>
            <w:tcW w:w="1471" w:type="dxa"/>
            <w:tcBorders>
              <w:left w:val="single" w:sz="4" w:space="0" w:color="auto"/>
              <w:right w:val="single" w:sz="4" w:space="0" w:color="auto"/>
            </w:tcBorders>
            <w:noWrap/>
          </w:tcPr>
          <w:p w:rsidR="00764E22" w:rsidRPr="00AA2597" w:rsidRDefault="0030527D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8,00</w:t>
            </w:r>
          </w:p>
        </w:tc>
        <w:tc>
          <w:tcPr>
            <w:tcW w:w="1501" w:type="dxa"/>
            <w:tcBorders>
              <w:left w:val="single" w:sz="4" w:space="0" w:color="auto"/>
              <w:right w:val="single" w:sz="4" w:space="0" w:color="auto"/>
            </w:tcBorders>
          </w:tcPr>
          <w:p w:rsidR="00764E22" w:rsidRPr="00AA2597" w:rsidRDefault="00001D6B" w:rsidP="00FB6EC7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64E22" w:rsidRPr="00AA2597" w:rsidRDefault="0030527D" w:rsidP="00001D6B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7,45</w:t>
            </w:r>
          </w:p>
        </w:tc>
        <w:tc>
          <w:tcPr>
            <w:tcW w:w="1553" w:type="dxa"/>
            <w:gridSpan w:val="2"/>
            <w:tcBorders>
              <w:left w:val="single" w:sz="4" w:space="0" w:color="auto"/>
            </w:tcBorders>
          </w:tcPr>
          <w:p w:rsidR="00764E22" w:rsidRPr="00AA2597" w:rsidRDefault="0030527D" w:rsidP="003052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</w:t>
            </w:r>
            <w:r w:rsidR="00001D6B">
              <w:rPr>
                <w:rFonts w:ascii="Times New Roman" w:hAnsi="Times New Roman" w:cs="Times New Roman"/>
                <w:sz w:val="25"/>
                <w:szCs w:val="25"/>
              </w:rPr>
              <w:t>,</w:t>
            </w:r>
            <w:r>
              <w:rPr>
                <w:rFonts w:ascii="Times New Roman" w:hAnsi="Times New Roman" w:cs="Times New Roman"/>
                <w:sz w:val="25"/>
                <w:szCs w:val="25"/>
              </w:rPr>
              <w:t>18</w:t>
            </w:r>
          </w:p>
        </w:tc>
        <w:tc>
          <w:tcPr>
            <w:tcW w:w="1476" w:type="dxa"/>
            <w:gridSpan w:val="2"/>
          </w:tcPr>
          <w:p w:rsidR="00764E22" w:rsidRPr="00AA2597" w:rsidRDefault="00001D6B" w:rsidP="0030527D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</w:tc>
      </w:tr>
      <w:tr w:rsidR="00247B61" w:rsidRPr="00AA2597" w:rsidTr="00247B61">
        <w:trPr>
          <w:trHeight w:val="70"/>
        </w:trPr>
        <w:tc>
          <w:tcPr>
            <w:tcW w:w="5900" w:type="dxa"/>
            <w:tcBorders>
              <w:bottom w:val="single" w:sz="4" w:space="0" w:color="auto"/>
              <w:right w:val="single" w:sz="4" w:space="0" w:color="auto"/>
            </w:tcBorders>
            <w:noWrap/>
          </w:tcPr>
          <w:p w:rsidR="00247B61" w:rsidRPr="00AA2597" w:rsidRDefault="00247B61" w:rsidP="00247B61">
            <w:pPr>
              <w:rPr>
                <w:rFonts w:ascii="Times New Roman" w:hAnsi="Times New Roman" w:cs="Times New Roman"/>
                <w:sz w:val="25"/>
                <w:szCs w:val="25"/>
              </w:rPr>
            </w:pPr>
            <w:r w:rsidRPr="00B62322">
              <w:rPr>
                <w:rFonts w:ascii="Times New Roman" w:hAnsi="Times New Roman" w:cs="Times New Roman"/>
                <w:sz w:val="24"/>
                <w:szCs w:val="24"/>
              </w:rPr>
              <w:t>Жилье без благоустройства (при отсутствии всех видов благоустройства: центрального  отопления, центрального водопровода и водоотведения)</w:t>
            </w:r>
          </w:p>
        </w:tc>
        <w:tc>
          <w:tcPr>
            <w:tcW w:w="15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30527D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8,00</w:t>
            </w:r>
          </w:p>
        </w:tc>
        <w:tc>
          <w:tcPr>
            <w:tcW w:w="14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73</w:t>
            </w:r>
          </w:p>
        </w:tc>
        <w:tc>
          <w:tcPr>
            <w:tcW w:w="15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30527D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7,46</w:t>
            </w:r>
          </w:p>
        </w:tc>
        <w:tc>
          <w:tcPr>
            <w:tcW w:w="14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30527D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7,18</w:t>
            </w:r>
          </w:p>
        </w:tc>
        <w:tc>
          <w:tcPr>
            <w:tcW w:w="15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90</w:t>
            </w:r>
          </w:p>
        </w:tc>
        <w:tc>
          <w:tcPr>
            <w:tcW w:w="1484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247B61" w:rsidRPr="00AA2597" w:rsidRDefault="00001D6B" w:rsidP="00FB6EC7">
            <w:pPr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5"/>
                <w:szCs w:val="25"/>
              </w:rPr>
              <w:t>6,</w:t>
            </w:r>
            <w:r w:rsidR="0030527D">
              <w:rPr>
                <w:rFonts w:ascii="Times New Roman" w:hAnsi="Times New Roman" w:cs="Times New Roman"/>
                <w:sz w:val="25"/>
                <w:szCs w:val="25"/>
              </w:rPr>
              <w:t>62</w:t>
            </w:r>
          </w:p>
        </w:tc>
      </w:tr>
    </w:tbl>
    <w:p w:rsidR="00764E22" w:rsidRDefault="00764E22" w:rsidP="00B623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764E22" w:rsidSect="00764E22">
      <w:pgSz w:w="16838" w:h="11906" w:orient="landscape" w:code="9"/>
      <w:pgMar w:top="567" w:right="992" w:bottom="1701" w:left="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7F8A" w:rsidRDefault="00EE7F8A" w:rsidP="00997F1F">
      <w:pPr>
        <w:spacing w:after="0" w:line="240" w:lineRule="auto"/>
      </w:pPr>
      <w:r>
        <w:separator/>
      </w:r>
    </w:p>
  </w:endnote>
  <w:endnote w:type="continuationSeparator" w:id="1">
    <w:p w:rsidR="00EE7F8A" w:rsidRDefault="00EE7F8A" w:rsidP="00997F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7F8A" w:rsidRDefault="00EE7F8A" w:rsidP="00997F1F">
      <w:pPr>
        <w:spacing w:after="0" w:line="240" w:lineRule="auto"/>
      </w:pPr>
      <w:r>
        <w:separator/>
      </w:r>
    </w:p>
  </w:footnote>
  <w:footnote w:type="continuationSeparator" w:id="1">
    <w:p w:rsidR="00EE7F8A" w:rsidRDefault="00EE7F8A" w:rsidP="00997F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28734"/>
    </w:sdtPr>
    <w:sdtContent>
      <w:p w:rsidR="00D54570" w:rsidRDefault="00682C8F">
        <w:pPr>
          <w:pStyle w:val="a8"/>
          <w:jc w:val="center"/>
        </w:pPr>
        <w:r>
          <w:fldChar w:fldCharType="begin"/>
        </w:r>
        <w:r w:rsidR="003102E7">
          <w:instrText xml:space="preserve"> PAGE   \* MERGEFORMAT </w:instrText>
        </w:r>
        <w:r>
          <w:fldChar w:fldCharType="separate"/>
        </w:r>
        <w:r w:rsidR="00D1616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54570" w:rsidRDefault="00D54570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E5F2B"/>
    <w:multiLevelType w:val="hybridMultilevel"/>
    <w:tmpl w:val="40DC88DE"/>
    <w:lvl w:ilvl="0" w:tplc="C8FCE17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972278"/>
    <w:multiLevelType w:val="multilevel"/>
    <w:tmpl w:val="D8B665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354C5288"/>
    <w:multiLevelType w:val="hybridMultilevel"/>
    <w:tmpl w:val="3D844B5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F0326B"/>
    <w:multiLevelType w:val="multilevel"/>
    <w:tmpl w:val="6B3E84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A3B5568"/>
    <w:multiLevelType w:val="hybridMultilevel"/>
    <w:tmpl w:val="CAD83C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7A4010"/>
    <w:multiLevelType w:val="hybridMultilevel"/>
    <w:tmpl w:val="719281D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B407552"/>
    <w:multiLevelType w:val="hybridMultilevel"/>
    <w:tmpl w:val="C17AE596"/>
    <w:lvl w:ilvl="0" w:tplc="D172928E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7F0397C"/>
    <w:multiLevelType w:val="hybridMultilevel"/>
    <w:tmpl w:val="221618F4"/>
    <w:lvl w:ilvl="0" w:tplc="E13AEB72">
      <w:start w:val="1"/>
      <w:numFmt w:val="decimal"/>
      <w:lvlText w:val="%1."/>
      <w:lvlJc w:val="left"/>
      <w:pPr>
        <w:ind w:left="1476" w:hanging="1050"/>
      </w:pPr>
      <w:rPr>
        <w:rFonts w:eastAsia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A7706F1"/>
    <w:multiLevelType w:val="hybridMultilevel"/>
    <w:tmpl w:val="ABB6EB0C"/>
    <w:lvl w:ilvl="0" w:tplc="2F6A563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8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628C"/>
    <w:rsid w:val="00001D6B"/>
    <w:rsid w:val="000078CF"/>
    <w:rsid w:val="00014DFE"/>
    <w:rsid w:val="00024960"/>
    <w:rsid w:val="00032389"/>
    <w:rsid w:val="00037091"/>
    <w:rsid w:val="000379F9"/>
    <w:rsid w:val="000416EB"/>
    <w:rsid w:val="00044D53"/>
    <w:rsid w:val="000478F9"/>
    <w:rsid w:val="00051E44"/>
    <w:rsid w:val="000521E0"/>
    <w:rsid w:val="0005500A"/>
    <w:rsid w:val="00057EB0"/>
    <w:rsid w:val="00064F8D"/>
    <w:rsid w:val="000737AB"/>
    <w:rsid w:val="00076033"/>
    <w:rsid w:val="0009030A"/>
    <w:rsid w:val="000A1975"/>
    <w:rsid w:val="000C2CBC"/>
    <w:rsid w:val="000C30C1"/>
    <w:rsid w:val="000D0F7D"/>
    <w:rsid w:val="000D546F"/>
    <w:rsid w:val="00144F18"/>
    <w:rsid w:val="00154F1F"/>
    <w:rsid w:val="00155CF5"/>
    <w:rsid w:val="001617F6"/>
    <w:rsid w:val="00173742"/>
    <w:rsid w:val="001757BD"/>
    <w:rsid w:val="00183BAA"/>
    <w:rsid w:val="0019648E"/>
    <w:rsid w:val="001A42D6"/>
    <w:rsid w:val="001B7BA7"/>
    <w:rsid w:val="001C15B8"/>
    <w:rsid w:val="001E2CEC"/>
    <w:rsid w:val="001F6F5D"/>
    <w:rsid w:val="002071E6"/>
    <w:rsid w:val="00212705"/>
    <w:rsid w:val="002225F0"/>
    <w:rsid w:val="00247B61"/>
    <w:rsid w:val="00261937"/>
    <w:rsid w:val="00270106"/>
    <w:rsid w:val="00272604"/>
    <w:rsid w:val="00286A79"/>
    <w:rsid w:val="00286C30"/>
    <w:rsid w:val="00292DCF"/>
    <w:rsid w:val="002A2714"/>
    <w:rsid w:val="002C0B82"/>
    <w:rsid w:val="002C4957"/>
    <w:rsid w:val="002C4F8A"/>
    <w:rsid w:val="002C574A"/>
    <w:rsid w:val="002C5E60"/>
    <w:rsid w:val="002D0D47"/>
    <w:rsid w:val="002D3825"/>
    <w:rsid w:val="002E0E54"/>
    <w:rsid w:val="002E216F"/>
    <w:rsid w:val="002E6726"/>
    <w:rsid w:val="00302FF0"/>
    <w:rsid w:val="0030527D"/>
    <w:rsid w:val="003102E7"/>
    <w:rsid w:val="00315184"/>
    <w:rsid w:val="00317021"/>
    <w:rsid w:val="0032125C"/>
    <w:rsid w:val="00322C86"/>
    <w:rsid w:val="00323A5A"/>
    <w:rsid w:val="003262AB"/>
    <w:rsid w:val="00334F46"/>
    <w:rsid w:val="00336D84"/>
    <w:rsid w:val="003438EC"/>
    <w:rsid w:val="00354A72"/>
    <w:rsid w:val="00355B62"/>
    <w:rsid w:val="00367EB1"/>
    <w:rsid w:val="00395CB5"/>
    <w:rsid w:val="003B2378"/>
    <w:rsid w:val="003B2E65"/>
    <w:rsid w:val="003B76EC"/>
    <w:rsid w:val="003C2F4F"/>
    <w:rsid w:val="003C352C"/>
    <w:rsid w:val="003D1002"/>
    <w:rsid w:val="003D3F60"/>
    <w:rsid w:val="003F2408"/>
    <w:rsid w:val="004017DF"/>
    <w:rsid w:val="004020AB"/>
    <w:rsid w:val="00424660"/>
    <w:rsid w:val="00431655"/>
    <w:rsid w:val="00434850"/>
    <w:rsid w:val="00437EDF"/>
    <w:rsid w:val="004400AF"/>
    <w:rsid w:val="00440E97"/>
    <w:rsid w:val="00443101"/>
    <w:rsid w:val="00471967"/>
    <w:rsid w:val="004743B0"/>
    <w:rsid w:val="00474412"/>
    <w:rsid w:val="00486AB8"/>
    <w:rsid w:val="004B5BBE"/>
    <w:rsid w:val="004C75F4"/>
    <w:rsid w:val="004D67DD"/>
    <w:rsid w:val="004E2136"/>
    <w:rsid w:val="004F40ED"/>
    <w:rsid w:val="004F4615"/>
    <w:rsid w:val="004F6A7E"/>
    <w:rsid w:val="00505E3C"/>
    <w:rsid w:val="005079EA"/>
    <w:rsid w:val="00511CA9"/>
    <w:rsid w:val="00513B37"/>
    <w:rsid w:val="0052520A"/>
    <w:rsid w:val="00532A2F"/>
    <w:rsid w:val="005434C1"/>
    <w:rsid w:val="00547299"/>
    <w:rsid w:val="005477B0"/>
    <w:rsid w:val="00551486"/>
    <w:rsid w:val="0055377A"/>
    <w:rsid w:val="00560FB7"/>
    <w:rsid w:val="0058468B"/>
    <w:rsid w:val="0058586A"/>
    <w:rsid w:val="00596831"/>
    <w:rsid w:val="005A7672"/>
    <w:rsid w:val="005C0339"/>
    <w:rsid w:val="005D1DBF"/>
    <w:rsid w:val="00603EC4"/>
    <w:rsid w:val="00617865"/>
    <w:rsid w:val="0061799D"/>
    <w:rsid w:val="00621A78"/>
    <w:rsid w:val="00623E50"/>
    <w:rsid w:val="006332BE"/>
    <w:rsid w:val="00636CEE"/>
    <w:rsid w:val="00640036"/>
    <w:rsid w:val="00676855"/>
    <w:rsid w:val="00676F5B"/>
    <w:rsid w:val="00682C8F"/>
    <w:rsid w:val="006915E7"/>
    <w:rsid w:val="006A4604"/>
    <w:rsid w:val="006C5D73"/>
    <w:rsid w:val="006E2FED"/>
    <w:rsid w:val="006E5830"/>
    <w:rsid w:val="006E5B49"/>
    <w:rsid w:val="006E67BB"/>
    <w:rsid w:val="006F36BE"/>
    <w:rsid w:val="006F5A47"/>
    <w:rsid w:val="007008DA"/>
    <w:rsid w:val="00703829"/>
    <w:rsid w:val="0071587E"/>
    <w:rsid w:val="00742E01"/>
    <w:rsid w:val="00742E33"/>
    <w:rsid w:val="00743062"/>
    <w:rsid w:val="00753B93"/>
    <w:rsid w:val="00756AD6"/>
    <w:rsid w:val="00760BA7"/>
    <w:rsid w:val="00764DE1"/>
    <w:rsid w:val="00764E22"/>
    <w:rsid w:val="00766447"/>
    <w:rsid w:val="00774781"/>
    <w:rsid w:val="00775AB7"/>
    <w:rsid w:val="007765A0"/>
    <w:rsid w:val="00782453"/>
    <w:rsid w:val="00784A33"/>
    <w:rsid w:val="007870D6"/>
    <w:rsid w:val="00787A1D"/>
    <w:rsid w:val="00794A8B"/>
    <w:rsid w:val="007A5ABD"/>
    <w:rsid w:val="007B3AAA"/>
    <w:rsid w:val="007B4005"/>
    <w:rsid w:val="007B59F1"/>
    <w:rsid w:val="007E1524"/>
    <w:rsid w:val="007E213C"/>
    <w:rsid w:val="007E3E08"/>
    <w:rsid w:val="007E79A2"/>
    <w:rsid w:val="00800FDD"/>
    <w:rsid w:val="008041CB"/>
    <w:rsid w:val="00831125"/>
    <w:rsid w:val="008430FC"/>
    <w:rsid w:val="00846C5E"/>
    <w:rsid w:val="0085151D"/>
    <w:rsid w:val="00851AC2"/>
    <w:rsid w:val="00862A31"/>
    <w:rsid w:val="00864D40"/>
    <w:rsid w:val="008765F1"/>
    <w:rsid w:val="00877371"/>
    <w:rsid w:val="00881A89"/>
    <w:rsid w:val="00882373"/>
    <w:rsid w:val="00884E43"/>
    <w:rsid w:val="008861C7"/>
    <w:rsid w:val="00893656"/>
    <w:rsid w:val="008A2E9F"/>
    <w:rsid w:val="008C2600"/>
    <w:rsid w:val="008C309E"/>
    <w:rsid w:val="008C557E"/>
    <w:rsid w:val="008D05A5"/>
    <w:rsid w:val="008D166F"/>
    <w:rsid w:val="008E2128"/>
    <w:rsid w:val="008F5062"/>
    <w:rsid w:val="008F5C9D"/>
    <w:rsid w:val="00924AFD"/>
    <w:rsid w:val="00924B7A"/>
    <w:rsid w:val="009410DD"/>
    <w:rsid w:val="009412C0"/>
    <w:rsid w:val="00952905"/>
    <w:rsid w:val="00956ABA"/>
    <w:rsid w:val="00961194"/>
    <w:rsid w:val="009705CC"/>
    <w:rsid w:val="00971ABF"/>
    <w:rsid w:val="00982415"/>
    <w:rsid w:val="00983020"/>
    <w:rsid w:val="0098365A"/>
    <w:rsid w:val="009877B7"/>
    <w:rsid w:val="00991C41"/>
    <w:rsid w:val="00997F1F"/>
    <w:rsid w:val="009A4EEC"/>
    <w:rsid w:val="009B6357"/>
    <w:rsid w:val="009C1D1B"/>
    <w:rsid w:val="009F4234"/>
    <w:rsid w:val="009F7527"/>
    <w:rsid w:val="00A07EE7"/>
    <w:rsid w:val="00A14E25"/>
    <w:rsid w:val="00A37769"/>
    <w:rsid w:val="00A4177E"/>
    <w:rsid w:val="00A658EA"/>
    <w:rsid w:val="00A75B6F"/>
    <w:rsid w:val="00A75E79"/>
    <w:rsid w:val="00A77FDB"/>
    <w:rsid w:val="00A85B56"/>
    <w:rsid w:val="00AA6B63"/>
    <w:rsid w:val="00AB5E23"/>
    <w:rsid w:val="00AC2FC8"/>
    <w:rsid w:val="00AD3A2F"/>
    <w:rsid w:val="00AD6D75"/>
    <w:rsid w:val="00AE1067"/>
    <w:rsid w:val="00AE5B5A"/>
    <w:rsid w:val="00AE5CA1"/>
    <w:rsid w:val="00B0752B"/>
    <w:rsid w:val="00B10271"/>
    <w:rsid w:val="00B10844"/>
    <w:rsid w:val="00B26D3E"/>
    <w:rsid w:val="00B31871"/>
    <w:rsid w:val="00B41B57"/>
    <w:rsid w:val="00B47927"/>
    <w:rsid w:val="00B532F8"/>
    <w:rsid w:val="00B62322"/>
    <w:rsid w:val="00B71CFB"/>
    <w:rsid w:val="00B836CF"/>
    <w:rsid w:val="00B9700E"/>
    <w:rsid w:val="00BA4BF1"/>
    <w:rsid w:val="00BB449A"/>
    <w:rsid w:val="00BB5AD1"/>
    <w:rsid w:val="00BC119D"/>
    <w:rsid w:val="00BC7C9C"/>
    <w:rsid w:val="00BD1C27"/>
    <w:rsid w:val="00BE6831"/>
    <w:rsid w:val="00BF0DC4"/>
    <w:rsid w:val="00BF3D2F"/>
    <w:rsid w:val="00C11BC4"/>
    <w:rsid w:val="00C36095"/>
    <w:rsid w:val="00C52389"/>
    <w:rsid w:val="00C60DF4"/>
    <w:rsid w:val="00C611FB"/>
    <w:rsid w:val="00C67A74"/>
    <w:rsid w:val="00C77847"/>
    <w:rsid w:val="00CB342B"/>
    <w:rsid w:val="00CC3992"/>
    <w:rsid w:val="00CD3CA7"/>
    <w:rsid w:val="00CD3FD8"/>
    <w:rsid w:val="00CE0032"/>
    <w:rsid w:val="00D1043B"/>
    <w:rsid w:val="00D10E80"/>
    <w:rsid w:val="00D16160"/>
    <w:rsid w:val="00D22414"/>
    <w:rsid w:val="00D44BD3"/>
    <w:rsid w:val="00D54570"/>
    <w:rsid w:val="00D55A52"/>
    <w:rsid w:val="00D6044C"/>
    <w:rsid w:val="00D770F4"/>
    <w:rsid w:val="00D82B09"/>
    <w:rsid w:val="00D95447"/>
    <w:rsid w:val="00DA1EC6"/>
    <w:rsid w:val="00DA2186"/>
    <w:rsid w:val="00DB69BF"/>
    <w:rsid w:val="00DB6D63"/>
    <w:rsid w:val="00DC628C"/>
    <w:rsid w:val="00DD7996"/>
    <w:rsid w:val="00DF0DB1"/>
    <w:rsid w:val="00E00074"/>
    <w:rsid w:val="00E000FA"/>
    <w:rsid w:val="00E12E32"/>
    <w:rsid w:val="00E214F0"/>
    <w:rsid w:val="00E62FD6"/>
    <w:rsid w:val="00E63B1A"/>
    <w:rsid w:val="00E64DB9"/>
    <w:rsid w:val="00E73858"/>
    <w:rsid w:val="00EA3212"/>
    <w:rsid w:val="00EA3354"/>
    <w:rsid w:val="00EA722D"/>
    <w:rsid w:val="00ED121D"/>
    <w:rsid w:val="00EE7F8A"/>
    <w:rsid w:val="00EF6418"/>
    <w:rsid w:val="00F044CC"/>
    <w:rsid w:val="00F07D61"/>
    <w:rsid w:val="00F14E8D"/>
    <w:rsid w:val="00F1680F"/>
    <w:rsid w:val="00F17B73"/>
    <w:rsid w:val="00F236DD"/>
    <w:rsid w:val="00F53413"/>
    <w:rsid w:val="00F573CA"/>
    <w:rsid w:val="00F61373"/>
    <w:rsid w:val="00F640DB"/>
    <w:rsid w:val="00FA369A"/>
    <w:rsid w:val="00FA4D41"/>
    <w:rsid w:val="00FA52A4"/>
    <w:rsid w:val="00FC0D0E"/>
    <w:rsid w:val="00FD1B98"/>
    <w:rsid w:val="00FD5DB1"/>
    <w:rsid w:val="00FE1EF8"/>
    <w:rsid w:val="00FE6F4C"/>
    <w:rsid w:val="00FF550C"/>
    <w:rsid w:val="00FF7076"/>
    <w:rsid w:val="00FF79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628C"/>
    <w:rPr>
      <w:rFonts w:eastAsia="Times New Roman"/>
    </w:rPr>
  </w:style>
  <w:style w:type="paragraph" w:styleId="1">
    <w:name w:val="heading 1"/>
    <w:basedOn w:val="a"/>
    <w:next w:val="a"/>
    <w:link w:val="10"/>
    <w:uiPriority w:val="9"/>
    <w:qFormat/>
    <w:rsid w:val="00DC628C"/>
    <w:pPr>
      <w:keepNext/>
      <w:spacing w:after="0" w:line="240" w:lineRule="auto"/>
      <w:jc w:val="center"/>
      <w:outlineLvl w:val="0"/>
    </w:pPr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DC628C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E003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C628C"/>
    <w:pPr>
      <w:keepNext/>
      <w:spacing w:after="0" w:line="240" w:lineRule="auto"/>
      <w:jc w:val="center"/>
      <w:outlineLvl w:val="4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628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C628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DC628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3">
    <w:name w:val="Table Grid"/>
    <w:basedOn w:val="a1"/>
    <w:uiPriority w:val="39"/>
    <w:rsid w:val="00DC628C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D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861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22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22414"/>
    <w:rPr>
      <w:rFonts w:ascii="Tahoma" w:eastAsia="Times New Roman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97F1F"/>
    <w:rPr>
      <w:rFonts w:eastAsia="Times New Roman"/>
    </w:rPr>
  </w:style>
  <w:style w:type="paragraph" w:styleId="aa">
    <w:name w:val="footer"/>
    <w:basedOn w:val="a"/>
    <w:link w:val="ab"/>
    <w:uiPriority w:val="99"/>
    <w:unhideWhenUsed/>
    <w:rsid w:val="00997F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97F1F"/>
    <w:rPr>
      <w:rFonts w:eastAsia="Times New Roman"/>
    </w:rPr>
  </w:style>
  <w:style w:type="character" w:customStyle="1" w:styleId="40">
    <w:name w:val="Заголовок 4 Знак"/>
    <w:basedOn w:val="a0"/>
    <w:link w:val="4"/>
    <w:uiPriority w:val="9"/>
    <w:semiHidden/>
    <w:rsid w:val="00CE003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c">
    <w:name w:val="Subtitle"/>
    <w:basedOn w:val="a"/>
    <w:next w:val="a"/>
    <w:link w:val="ad"/>
    <w:uiPriority w:val="11"/>
    <w:qFormat/>
    <w:rsid w:val="004017D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4017D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gorodsky-okrug.ru/docs/doc/postanovlenie-ob-indeksatsii-razmera-platy-za-polzovanie-zhilym-pomescheniem-dlya-nanimatelej-zhilyh-po-15176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rodsky-okrug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9085F-814D-49C8-A6B1-CD6496148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471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Чернявская</dc:creator>
  <cp:lastModifiedBy>Elena</cp:lastModifiedBy>
  <cp:revision>16</cp:revision>
  <cp:lastPrinted>2022-02-14T08:51:00Z</cp:lastPrinted>
  <dcterms:created xsi:type="dcterms:W3CDTF">2019-03-21T09:38:00Z</dcterms:created>
  <dcterms:modified xsi:type="dcterms:W3CDTF">2022-02-14T08:52:00Z</dcterms:modified>
</cp:coreProperties>
</file>