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7D" w:rsidRPr="003A1A7D" w:rsidRDefault="003A1A7D" w:rsidP="003A1A7D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3A1A7D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Мероприятия по выявлению правообладателей объектов недвижимости</w:t>
      </w:r>
    </w:p>
    <w:p w:rsidR="003A1A7D" w:rsidRPr="003A1A7D" w:rsidRDefault="003A1A7D" w:rsidP="003A1A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Уважаемые жители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Каргасокского 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района!</w:t>
      </w:r>
    </w:p>
    <w:p w:rsidR="003A1A7D" w:rsidRPr="003A1A7D" w:rsidRDefault="003A1A7D" w:rsidP="003A1A7D">
      <w:pPr>
        <w:shd w:val="clear" w:color="auto" w:fill="FFFFFF"/>
        <w:spacing w:after="150" w:line="240" w:lineRule="auto"/>
        <w:ind w:firstLine="708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Органы местного самоуправления (сель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ские поселения и Администрация Каргасокского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района) проводят на территории 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Каргасокского 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района мероприятия по выявлению правообладателей объектов недвижимости, которые считаются ранее учтенными объектами недвижимости или сведения о которых могут быть внесены в Единый государственный реестр недвижимости по правилам, п</w:t>
      </w:r>
      <w:bookmarkStart w:id="0" w:name="_GoBack"/>
      <w:bookmarkEnd w:id="0"/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редусмотренным для внесения сведений о ранее учтенных объектах недвижимости,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Федерального </w:t>
      </w:r>
      <w:hyperlink r:id="rId4" w:history="1">
        <w:r w:rsidRPr="003A1A7D">
          <w:rPr>
            <w:rFonts w:ascii="Segoe UI" w:eastAsia="Times New Roman" w:hAnsi="Segoe UI" w:cs="Segoe UI"/>
            <w:color w:val="2FA4E7"/>
            <w:sz w:val="21"/>
            <w:szCs w:val="21"/>
            <w:u w:val="single"/>
            <w:lang w:eastAsia="ru-RU"/>
          </w:rPr>
          <w:t>закона</w:t>
        </w:r>
      </w:hyperlink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от 21 июля 1997 года N 122-ФЗ “О государственной регистрации прав на недвижимое имущество и сделок с ним” и права на такие объекты недвижимости, подтверждающиеся указанными документами, не зарегистрированы в Едином государственном реестре недвижимости.</w:t>
      </w:r>
    </w:p>
    <w:p w:rsidR="003A1A7D" w:rsidRPr="003A1A7D" w:rsidRDefault="003A1A7D" w:rsidP="003A1A7D">
      <w:pPr>
        <w:shd w:val="clear" w:color="auto" w:fill="FFFFFF"/>
        <w:spacing w:after="150" w:line="240" w:lineRule="auto"/>
        <w:ind w:firstLine="708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Доводим до сведения жителей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Каргасокского 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района, имеющих свидетельства о праве собственности на земельные участки, государственные акты, иные документы, удостоверяющие права и не оформивших право собственности (или иное право пользования) на эти участки в Управлении Росреестра в установленном порядке </w:t>
      </w:r>
      <w:r w:rsidRPr="003A1A7D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 необходимости оформить свои права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предоставив актуальные сведения о собственниках, а именно: паспортных данных,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порядке, основаниях возникновения права на земельные участки в Управление Росреестра по Томской области или МФЦ.</w:t>
      </w:r>
    </w:p>
    <w:p w:rsidR="003A1A7D" w:rsidRPr="003A1A7D" w:rsidRDefault="003A1A7D" w:rsidP="003A1A7D">
      <w:pPr>
        <w:shd w:val="clear" w:color="auto" w:fill="FFFFFF"/>
        <w:spacing w:after="150" w:line="240" w:lineRule="auto"/>
        <w:ind w:firstLine="708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Также, сообщаем о возможности осуществить государственную регистрацию прав на принадлежащие гражданам ранее учтенные объекты недвижимости </w:t>
      </w:r>
      <w:r w:rsidRPr="003A1A7D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без оплаты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</w:p>
    <w:p w:rsidR="003A1A7D" w:rsidRDefault="003A1A7D" w:rsidP="003A1A7D">
      <w:pPr>
        <w:shd w:val="clear" w:color="auto" w:fill="FFFFFF"/>
        <w:spacing w:after="150" w:line="240" w:lineRule="auto"/>
        <w:ind w:firstLine="708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Адрес о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фис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Росреестра Офис </w:t>
      </w:r>
      <w:proofErr w:type="spellStart"/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Парабельского</w:t>
      </w:r>
      <w:proofErr w:type="spellEnd"/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межмуниципального отдела Управления Росреестра по Томской области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: 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636700, Томская обл., Каргасокский р-н., с. Каргасок, ул. Пушкина, 20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</w:p>
    <w:p w:rsidR="003A1A7D" w:rsidRPr="003A1A7D" w:rsidRDefault="003A1A7D" w:rsidP="003A1A7D">
      <w:pPr>
        <w:shd w:val="clear" w:color="auto" w:fill="FFFFFF"/>
        <w:spacing w:after="150" w:line="240" w:lineRule="auto"/>
        <w:ind w:firstLine="708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Адрес Управления Росреестра по Томской области: 634003, г. Томск, ул. Пушкина, д. 34/1, тел. (3822) 65-66-59 (приёмная), электронный адрес: </w:t>
      </w:r>
      <w:hyperlink r:id="rId5" w:history="1">
        <w:r w:rsidRPr="003A1A7D">
          <w:rPr>
            <w:rFonts w:ascii="Segoe UI" w:eastAsia="Times New Roman" w:hAnsi="Segoe UI" w:cs="Segoe UI"/>
            <w:color w:val="2FA4E7"/>
            <w:sz w:val="21"/>
            <w:szCs w:val="21"/>
            <w:u w:val="single"/>
            <w:lang w:eastAsia="ru-RU"/>
          </w:rPr>
          <w:t>70_upr@rosreestr.ru</w:t>
        </w:r>
      </w:hyperlink>
    </w:p>
    <w:p w:rsidR="003A1A7D" w:rsidRDefault="003A1A7D" w:rsidP="003A1A7D">
      <w:pPr>
        <w:shd w:val="clear" w:color="auto" w:fill="FFFFFF"/>
        <w:spacing w:after="150" w:line="240" w:lineRule="auto"/>
        <w:ind w:firstLine="708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Дополнительную информацию можете получить 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отдел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е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по управлению муниципальным имуществом и земельными ресурсами Администрации Каргасокского района по адресу: с. Каргасок, ул. Пушкина, 31, кабинет 1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или</w:t>
      </w:r>
      <w:r w:rsidRPr="003A1A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по телефону 2-18-09.</w:t>
      </w:r>
    </w:p>
    <w:p w:rsidR="003A1A7D" w:rsidRPr="002302E2" w:rsidRDefault="002302E2" w:rsidP="003A1A7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4"/>
          <w:szCs w:val="24"/>
          <w:u w:val="single"/>
          <w:lang w:eastAsia="ru-RU"/>
        </w:rPr>
      </w:pPr>
      <w:r w:rsidRPr="002302E2">
        <w:rPr>
          <w:rFonts w:ascii="Segoe UI" w:eastAsia="Times New Roman" w:hAnsi="Segoe UI" w:cs="Segoe UI"/>
          <w:color w:val="555555"/>
          <w:sz w:val="24"/>
          <w:szCs w:val="24"/>
          <w:u w:val="single"/>
          <w:lang w:eastAsia="ru-RU"/>
        </w:rPr>
        <w:t>Ранее учтённые объекты недвижимости</w:t>
      </w:r>
    </w:p>
    <w:p w:rsidR="005506FD" w:rsidRDefault="002302E2"/>
    <w:sectPr w:rsidR="0055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7D"/>
    <w:rsid w:val="002302E2"/>
    <w:rsid w:val="003A1A7D"/>
    <w:rsid w:val="00751E8D"/>
    <w:rsid w:val="00C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6FAA"/>
  <w15:chartTrackingRefBased/>
  <w15:docId w15:val="{08EAE89C-12A0-4901-A866-D98E8BD9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0_upr@rosreestr.ru" TargetMode="External"/><Relationship Id="rId4" Type="http://schemas.openxmlformats.org/officeDocument/2006/relationships/hyperlink" Target="consultantplus://offline/ref=6F803E11DA8D66CF2D3EC86B87E837B90A799F77EBB91AB3BE726279AC3036EE21878E56D91B59DC706FE6C437DA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dc:description/>
  <cp:lastModifiedBy>Николай Никола. Полушвайко</cp:lastModifiedBy>
  <cp:revision>2</cp:revision>
  <dcterms:created xsi:type="dcterms:W3CDTF">2023-04-06T09:34:00Z</dcterms:created>
  <dcterms:modified xsi:type="dcterms:W3CDTF">2023-04-06T10:09:00Z</dcterms:modified>
</cp:coreProperties>
</file>